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AF3" w:rsidRDefault="009C6AF3" w:rsidP="00C4104F">
      <w:pPr>
        <w:tabs>
          <w:tab w:val="center" w:pos="4153"/>
          <w:tab w:val="right" w:pos="8306"/>
        </w:tabs>
        <w:spacing w:after="0" w:line="240" w:lineRule="auto"/>
        <w:jc w:val="right"/>
        <w:rPr>
          <w:rFonts w:ascii="Times New Roman" w:eastAsia="Calibri" w:hAnsi="Times New Roman" w:cs="Times New Roman"/>
          <w:sz w:val="24"/>
          <w:szCs w:val="24"/>
          <w:lang w:eastAsia="lv-LV"/>
        </w:rPr>
      </w:pPr>
    </w:p>
    <w:p w:rsidR="00750728" w:rsidRDefault="00750728" w:rsidP="00C4104F">
      <w:pPr>
        <w:tabs>
          <w:tab w:val="center" w:pos="4153"/>
          <w:tab w:val="right" w:pos="8306"/>
        </w:tabs>
        <w:spacing w:after="0" w:line="240" w:lineRule="auto"/>
        <w:jc w:val="right"/>
        <w:rPr>
          <w:rFonts w:ascii="Times New Roman" w:eastAsia="Calibri" w:hAnsi="Times New Roman" w:cs="Times New Roman"/>
          <w:sz w:val="24"/>
          <w:szCs w:val="24"/>
          <w:lang w:eastAsia="lv-LV"/>
        </w:rPr>
      </w:pPr>
    </w:p>
    <w:p w:rsidR="00750728" w:rsidRDefault="00750728" w:rsidP="00C4104F">
      <w:pPr>
        <w:tabs>
          <w:tab w:val="center" w:pos="4153"/>
          <w:tab w:val="right" w:pos="8306"/>
        </w:tabs>
        <w:spacing w:after="0" w:line="240" w:lineRule="auto"/>
        <w:jc w:val="right"/>
        <w:rPr>
          <w:rFonts w:ascii="Times New Roman" w:eastAsia="Calibri" w:hAnsi="Times New Roman" w:cs="Times New Roman"/>
          <w:sz w:val="24"/>
          <w:szCs w:val="24"/>
          <w:lang w:eastAsia="lv-LV"/>
        </w:rPr>
      </w:pPr>
    </w:p>
    <w:p w:rsidR="00750728" w:rsidRDefault="00750728" w:rsidP="00C4104F">
      <w:pPr>
        <w:tabs>
          <w:tab w:val="center" w:pos="4153"/>
          <w:tab w:val="right" w:pos="8306"/>
        </w:tabs>
        <w:spacing w:after="0" w:line="240" w:lineRule="auto"/>
        <w:jc w:val="right"/>
        <w:rPr>
          <w:rFonts w:ascii="Times New Roman" w:eastAsia="Calibri" w:hAnsi="Times New Roman" w:cs="Times New Roman"/>
          <w:sz w:val="24"/>
          <w:szCs w:val="24"/>
          <w:lang w:eastAsia="lv-LV"/>
        </w:rPr>
      </w:pPr>
    </w:p>
    <w:p w:rsidR="00750728" w:rsidRPr="009C6AF3" w:rsidRDefault="00750728" w:rsidP="00C4104F">
      <w:pPr>
        <w:tabs>
          <w:tab w:val="center" w:pos="4153"/>
          <w:tab w:val="right" w:pos="8306"/>
        </w:tabs>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b/>
          <w:bCs/>
          <w:sz w:val="24"/>
          <w:szCs w:val="24"/>
          <w:lang w:eastAsia="lv-LV"/>
        </w:rPr>
        <w:t>Latvijas Nacionālā kultūras centra</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Iepirkuma Publisko iepirkumu likuma 8</w:t>
      </w:r>
      <w:r w:rsidRPr="009C6AF3">
        <w:rPr>
          <w:rFonts w:ascii="Times New Roman" w:eastAsia="Calibri" w:hAnsi="Times New Roman" w:cs="Times New Roman"/>
          <w:bCs/>
          <w:sz w:val="24"/>
          <w:szCs w:val="24"/>
          <w:vertAlign w:val="superscript"/>
          <w:lang w:eastAsia="lv-LV"/>
        </w:rPr>
        <w:t>2</w:t>
      </w:r>
      <w:r w:rsidRPr="009C6AF3">
        <w:rPr>
          <w:rFonts w:ascii="Times New Roman" w:eastAsia="Calibri" w:hAnsi="Times New Roman" w:cs="Times New Roman"/>
          <w:bCs/>
          <w:sz w:val="24"/>
          <w:szCs w:val="24"/>
          <w:lang w:eastAsia="lv-LV"/>
        </w:rPr>
        <w:t>. panta kārtībā</w:t>
      </w:r>
    </w:p>
    <w:p w:rsidR="009C6AF3" w:rsidRPr="009C6AF3" w:rsidRDefault="009C6AF3" w:rsidP="00C4104F">
      <w:pPr>
        <w:spacing w:after="0" w:line="240" w:lineRule="auto"/>
        <w:jc w:val="right"/>
        <w:rPr>
          <w:rFonts w:ascii="Times New Roman" w:eastAsia="Gulim" w:hAnsi="Times New Roman" w:cs="Times New Roman"/>
          <w:sz w:val="24"/>
          <w:szCs w:val="24"/>
          <w:lang w:eastAsia="lv-LV"/>
        </w:rPr>
      </w:pPr>
    </w:p>
    <w:p w:rsidR="009C6AF3" w:rsidRPr="009C6AF3" w:rsidRDefault="009C6AF3" w:rsidP="00C4104F">
      <w:pPr>
        <w:spacing w:after="0" w:line="240" w:lineRule="auto"/>
        <w:jc w:val="center"/>
        <w:rPr>
          <w:rFonts w:ascii="Times New Roman" w:eastAsia="Gulim" w:hAnsi="Times New Roman" w:cs="Times New Roman"/>
          <w:sz w:val="24"/>
          <w:szCs w:val="24"/>
          <w:highlight w:val="yellow"/>
          <w:lang w:eastAsia="lv-LV"/>
        </w:rPr>
      </w:pPr>
    </w:p>
    <w:p w:rsidR="009C6AF3" w:rsidRPr="009C6AF3" w:rsidRDefault="009C6AF3" w:rsidP="00C4104F">
      <w:pPr>
        <w:spacing w:after="0" w:line="240" w:lineRule="auto"/>
        <w:jc w:val="center"/>
        <w:rPr>
          <w:rFonts w:ascii="Times New Roman" w:eastAsia="Gulim" w:hAnsi="Times New Roman" w:cs="Times New Roman"/>
          <w:b/>
          <w:sz w:val="24"/>
          <w:szCs w:val="24"/>
          <w:lang w:eastAsia="lv-LV"/>
        </w:rPr>
      </w:pPr>
      <w:r>
        <w:rPr>
          <w:rFonts w:ascii="Times New Roman" w:eastAsia="Gulim" w:hAnsi="Times New Roman" w:cs="Times New Roman"/>
          <w:b/>
          <w:sz w:val="24"/>
          <w:szCs w:val="24"/>
          <w:lang w:eastAsia="lv-LV"/>
        </w:rPr>
        <w:t>„Digitālā mācību līdzekļa “Džeza vēsture”</w:t>
      </w:r>
      <w:r w:rsidRPr="009C6AF3">
        <w:rPr>
          <w:rFonts w:ascii="Times New Roman" w:eastAsia="Gulim" w:hAnsi="Times New Roman" w:cs="Times New Roman"/>
          <w:b/>
          <w:sz w:val="24"/>
          <w:szCs w:val="24"/>
          <w:lang w:eastAsia="lv-LV"/>
        </w:rPr>
        <w:t xml:space="preserve"> izve</w:t>
      </w:r>
      <w:r>
        <w:rPr>
          <w:rFonts w:ascii="Times New Roman" w:eastAsia="Gulim" w:hAnsi="Times New Roman" w:cs="Times New Roman"/>
          <w:b/>
          <w:sz w:val="24"/>
          <w:szCs w:val="24"/>
          <w:lang w:eastAsia="lv-LV"/>
        </w:rPr>
        <w:t>ide</w:t>
      </w:r>
      <w:r w:rsidRPr="009C6AF3">
        <w:rPr>
          <w:rFonts w:ascii="Times New Roman" w:eastAsia="Gulim" w:hAnsi="Times New Roman" w:cs="Times New Roman"/>
          <w:b/>
          <w:sz w:val="24"/>
          <w:szCs w:val="24"/>
          <w:lang w:eastAsia="lv-LV"/>
        </w:rPr>
        <w:t xml:space="preserve">” </w:t>
      </w:r>
    </w:p>
    <w:p w:rsidR="009C6AF3" w:rsidRPr="009C6AF3" w:rsidRDefault="009C6AF3" w:rsidP="00C4104F">
      <w:pPr>
        <w:spacing w:after="0" w:line="240" w:lineRule="auto"/>
        <w:jc w:val="center"/>
        <w:rPr>
          <w:rFonts w:ascii="Times New Roman" w:eastAsia="Gulim" w:hAnsi="Times New Roman" w:cs="Times New Roman"/>
          <w:sz w:val="24"/>
          <w:szCs w:val="24"/>
          <w:highlight w:val="yellow"/>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b/>
          <w:bCs/>
          <w:sz w:val="24"/>
          <w:szCs w:val="24"/>
          <w:lang w:eastAsia="lv-LV"/>
        </w:rPr>
        <w:t>NOLIKUMS</w:t>
      </w:r>
    </w:p>
    <w:p w:rsidR="009C6AF3" w:rsidRPr="009C6AF3" w:rsidRDefault="009C6AF3" w:rsidP="00C4104F">
      <w:pPr>
        <w:spacing w:after="0" w:line="240" w:lineRule="auto"/>
        <w:jc w:val="center"/>
        <w:rPr>
          <w:rFonts w:ascii="Times New Roman" w:eastAsia="Gulim" w:hAnsi="Times New Roman" w:cs="Times New Roman"/>
          <w:sz w:val="24"/>
          <w:szCs w:val="24"/>
          <w:highlight w:val="yellow"/>
          <w:lang w:eastAsia="lv-LV"/>
        </w:rPr>
      </w:pPr>
    </w:p>
    <w:p w:rsidR="009C6AF3" w:rsidRPr="009C6AF3" w:rsidRDefault="009C6AF3" w:rsidP="00C4104F">
      <w:pPr>
        <w:spacing w:after="0" w:line="240" w:lineRule="auto"/>
        <w:jc w:val="center"/>
        <w:rPr>
          <w:rFonts w:ascii="Times New Roman" w:eastAsia="Gulim" w:hAnsi="Times New Roman" w:cs="Times New Roman"/>
          <w:sz w:val="24"/>
          <w:szCs w:val="24"/>
          <w:lang w:eastAsia="lv-LV"/>
        </w:rPr>
      </w:pPr>
    </w:p>
    <w:p w:rsidR="009C6AF3" w:rsidRPr="009C6AF3" w:rsidRDefault="009C6AF3" w:rsidP="00C4104F">
      <w:pPr>
        <w:spacing w:after="0" w:line="240" w:lineRule="auto"/>
        <w:jc w:val="center"/>
        <w:rPr>
          <w:rFonts w:ascii="Times New Roman" w:eastAsia="Gulim" w:hAnsi="Times New Roman" w:cs="Times New Roman"/>
          <w:sz w:val="24"/>
          <w:szCs w:val="24"/>
          <w:lang w:eastAsia="lv-LV"/>
        </w:rPr>
      </w:pPr>
    </w:p>
    <w:p w:rsidR="009C6AF3" w:rsidRPr="009C6AF3" w:rsidRDefault="009C6AF3" w:rsidP="00C4104F">
      <w:pPr>
        <w:spacing w:after="0" w:line="240" w:lineRule="auto"/>
        <w:jc w:val="center"/>
        <w:rPr>
          <w:rFonts w:ascii="Times New Roman" w:eastAsia="Gulim" w:hAnsi="Times New Roman" w:cs="Times New Roman"/>
          <w:sz w:val="24"/>
          <w:szCs w:val="24"/>
          <w:lang w:eastAsia="lv-LV"/>
        </w:rPr>
      </w:pPr>
    </w:p>
    <w:p w:rsidR="009C6AF3" w:rsidRPr="009C6AF3" w:rsidRDefault="009C6AF3" w:rsidP="00C4104F">
      <w:pPr>
        <w:spacing w:after="0" w:line="240" w:lineRule="auto"/>
        <w:jc w:val="center"/>
        <w:rPr>
          <w:rFonts w:ascii="Times New Roman" w:eastAsia="Gulim" w:hAnsi="Times New Roman" w:cs="Times New Roman"/>
          <w:sz w:val="24"/>
          <w:szCs w:val="24"/>
          <w:lang w:eastAsia="lv-LV"/>
        </w:rPr>
      </w:pPr>
      <w:r w:rsidRPr="009C6AF3">
        <w:rPr>
          <w:rFonts w:ascii="Times New Roman" w:eastAsia="Gulim" w:hAnsi="Times New Roman" w:cs="Times New Roman"/>
          <w:sz w:val="24"/>
          <w:szCs w:val="24"/>
          <w:lang w:eastAsia="lv-LV"/>
        </w:rPr>
        <w:t xml:space="preserve">Iepirkuma identifikācijas Nr. LNKC </w:t>
      </w:r>
      <w:r>
        <w:rPr>
          <w:rFonts w:ascii="Times New Roman" w:eastAsia="Gulim" w:hAnsi="Times New Roman" w:cs="Times New Roman"/>
          <w:sz w:val="24"/>
          <w:szCs w:val="24"/>
          <w:lang w:eastAsia="lv-LV"/>
        </w:rPr>
        <w:t>2016/5</w:t>
      </w:r>
    </w:p>
    <w:p w:rsidR="009C6AF3" w:rsidRPr="009C6AF3" w:rsidRDefault="009C6AF3" w:rsidP="00C4104F">
      <w:pPr>
        <w:spacing w:after="0" w:line="240" w:lineRule="auto"/>
        <w:jc w:val="center"/>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Rīgā 2016 </w:t>
      </w: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Default="009C6AF3" w:rsidP="00C4104F">
      <w:pPr>
        <w:spacing w:after="0" w:line="240" w:lineRule="auto"/>
        <w:jc w:val="center"/>
        <w:rPr>
          <w:rFonts w:ascii="Times New Roman" w:eastAsia="Calibri" w:hAnsi="Times New Roman" w:cs="Times New Roman"/>
          <w:sz w:val="24"/>
          <w:szCs w:val="24"/>
          <w:lang w:eastAsia="lv-LV"/>
        </w:rPr>
      </w:pPr>
    </w:p>
    <w:p w:rsidR="00750728" w:rsidRPr="009C6AF3" w:rsidRDefault="00750728"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lang w:eastAsia="lv-LV"/>
        </w:rPr>
      </w:pPr>
      <w:r w:rsidRPr="009C6AF3">
        <w:rPr>
          <w:rFonts w:ascii="Times New Roman" w:eastAsia="Times New Roman" w:hAnsi="Times New Roman" w:cs="Times New Roman"/>
          <w:b/>
          <w:bCs/>
          <w:color w:val="000000"/>
          <w:kern w:val="3"/>
          <w:sz w:val="24"/>
          <w:szCs w:val="24"/>
          <w:lang w:eastAsia="lv-LV"/>
        </w:rPr>
        <w:lastRenderedPageBreak/>
        <w:t>IEPIRKUMA NOTEIKUMI</w:t>
      </w:r>
    </w:p>
    <w:p w:rsidR="009C6AF3" w:rsidRPr="009C6AF3" w:rsidRDefault="009C6AF3" w:rsidP="00C4104F">
      <w:pPr>
        <w:spacing w:after="0" w:line="240" w:lineRule="auto"/>
        <w:ind w:firstLine="567"/>
        <w:jc w:val="both"/>
        <w:rPr>
          <w:rFonts w:ascii="Times New Roman" w:eastAsia="Calibri" w:hAnsi="Times New Roman" w:cs="Times New Roman"/>
          <w:sz w:val="24"/>
          <w:szCs w:val="24"/>
          <w:lang w:eastAsia="lv-LV"/>
        </w:rPr>
      </w:pPr>
    </w:p>
    <w:p w:rsidR="009C6AF3" w:rsidRPr="009C6AF3" w:rsidRDefault="009C6AF3" w:rsidP="00C4104F">
      <w:pPr>
        <w:numPr>
          <w:ilvl w:val="0"/>
          <w:numId w:val="6"/>
        </w:numPr>
        <w:suppressAutoHyphens/>
        <w:autoSpaceDN w:val="0"/>
        <w:spacing w:after="0" w:line="240" w:lineRule="auto"/>
        <w:ind w:left="709" w:hanging="568"/>
        <w:jc w:val="both"/>
        <w:textAlignment w:val="baseline"/>
        <w:rPr>
          <w:rFonts w:ascii="Times New Roman" w:eastAsia="Times New Roman" w:hAnsi="Times New Roman" w:cs="Times New Roman"/>
          <w:color w:val="000000"/>
          <w:kern w:val="3"/>
          <w:sz w:val="24"/>
          <w:szCs w:val="24"/>
          <w:lang w:eastAsia="lv-LV"/>
        </w:rPr>
      </w:pPr>
      <w:r w:rsidRPr="009C6AF3">
        <w:rPr>
          <w:rFonts w:ascii="Times New Roman" w:eastAsia="Times New Roman" w:hAnsi="Times New Roman" w:cs="Times New Roman"/>
          <w:b/>
          <w:color w:val="000000"/>
          <w:kern w:val="3"/>
          <w:sz w:val="24"/>
          <w:szCs w:val="24"/>
          <w:lang w:eastAsia="lv-LV"/>
        </w:rPr>
        <w:t>Pasūtītājs:</w:t>
      </w:r>
      <w:r w:rsidRPr="009C6AF3">
        <w:rPr>
          <w:rFonts w:ascii="Times New Roman" w:eastAsia="Times New Roman" w:hAnsi="Times New Roman" w:cs="Times New Roman"/>
          <w:color w:val="000000"/>
          <w:kern w:val="3"/>
          <w:sz w:val="24"/>
          <w:szCs w:val="24"/>
          <w:lang w:eastAsia="lv-LV"/>
        </w:rPr>
        <w:t xml:space="preserve"> Latvijas Nacionālais kultūras centrs (turpmāk – Pasūtītājs), reģistrācijas Nr. 90000049726, Pils laukumā 4, Rīgā, LV-1365, Valsts kase, konta Nr.LV87TREL2220553004000, tālrunis: + 371 67228985, fakss: + 371 67227405, e-pasta adrese: </w:t>
      </w:r>
      <w:proofErr w:type="spellStart"/>
      <w:r w:rsidRPr="009C6AF3">
        <w:rPr>
          <w:rFonts w:ascii="Times New Roman" w:eastAsia="Times New Roman" w:hAnsi="Times New Roman" w:cs="Times New Roman"/>
          <w:kern w:val="3"/>
          <w:sz w:val="24"/>
          <w:szCs w:val="24"/>
          <w:lang w:eastAsia="lv-LV"/>
        </w:rPr>
        <w:t>lnkc</w:t>
      </w:r>
      <w:r w:rsidR="00750728">
        <w:rPr>
          <w:rFonts w:ascii="Times New Roman" w:eastAsia="Times New Roman" w:hAnsi="Times New Roman" w:cs="Times New Roman"/>
          <w:kern w:val="3"/>
          <w:sz w:val="24"/>
          <w:szCs w:val="24"/>
          <w:lang w:eastAsia="lv-LV"/>
        </w:rPr>
        <w:t>@lnkc.gov.lv</w:t>
      </w:r>
      <w:proofErr w:type="spellEnd"/>
      <w:r w:rsidR="00750728">
        <w:rPr>
          <w:rFonts w:ascii="Times New Roman" w:eastAsia="Times New Roman" w:hAnsi="Times New Roman" w:cs="Times New Roman"/>
          <w:kern w:val="3"/>
          <w:sz w:val="24"/>
          <w:szCs w:val="24"/>
          <w:lang w:eastAsia="lv-LV"/>
        </w:rPr>
        <w:t xml:space="preserve">, interneta mājas </w:t>
      </w:r>
      <w:r w:rsidRPr="009C6AF3">
        <w:rPr>
          <w:rFonts w:ascii="Times New Roman" w:eastAsia="Times New Roman" w:hAnsi="Times New Roman" w:cs="Times New Roman"/>
          <w:kern w:val="3"/>
          <w:sz w:val="24"/>
          <w:szCs w:val="24"/>
          <w:lang w:eastAsia="lv-LV"/>
        </w:rPr>
        <w:t xml:space="preserve">lapa: </w:t>
      </w:r>
      <w:proofErr w:type="spellStart"/>
      <w:r w:rsidRPr="009C6AF3">
        <w:rPr>
          <w:rFonts w:ascii="Times New Roman" w:eastAsia="Times New Roman" w:hAnsi="Times New Roman" w:cs="Times New Roman"/>
          <w:kern w:val="3"/>
          <w:sz w:val="24"/>
          <w:szCs w:val="24"/>
          <w:lang w:eastAsia="lv-LV"/>
        </w:rPr>
        <w:t>www.lnkc.gov.lv</w:t>
      </w:r>
      <w:proofErr w:type="spellEnd"/>
      <w:r w:rsidRPr="009C6AF3">
        <w:rPr>
          <w:rFonts w:ascii="Times New Roman" w:eastAsia="Times New Roman" w:hAnsi="Times New Roman" w:cs="Times New Roman"/>
          <w:kern w:val="3"/>
          <w:sz w:val="24"/>
          <w:szCs w:val="24"/>
          <w:lang w:eastAsia="lv-LV"/>
        </w:rPr>
        <w:t xml:space="preserve">, </w:t>
      </w:r>
      <w:r w:rsidRPr="009C6AF3">
        <w:rPr>
          <w:rFonts w:ascii="Times New Roman" w:eastAsia="Times New Roman" w:hAnsi="Times New Roman" w:cs="Times New Roman"/>
          <w:color w:val="000000"/>
          <w:kern w:val="3"/>
          <w:sz w:val="24"/>
          <w:szCs w:val="24"/>
          <w:lang w:eastAsia="lv-LV"/>
        </w:rPr>
        <w:t>darba laiks: darba dienās no plkst. 9:00 līdz 17:00.</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Iepirkumu identifikācijas numurs</w:t>
      </w:r>
      <w:r w:rsidRPr="009C6AF3">
        <w:rPr>
          <w:rFonts w:ascii="Times New Roman" w:eastAsia="Calibri" w:hAnsi="Times New Roman" w:cs="Times New Roman"/>
          <w:sz w:val="24"/>
          <w:szCs w:val="24"/>
          <w:lang w:eastAsia="lv-LV"/>
        </w:rPr>
        <w:t xml:space="preserve">: LNKC </w:t>
      </w:r>
      <w:r>
        <w:rPr>
          <w:rFonts w:ascii="Times New Roman" w:eastAsia="Calibri" w:hAnsi="Times New Roman" w:cs="Times New Roman"/>
          <w:sz w:val="24"/>
          <w:szCs w:val="24"/>
          <w:lang w:eastAsia="lv-LV"/>
        </w:rPr>
        <w:t>2016/5</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Iepirkuma priekšmets</w:t>
      </w:r>
      <w:r w:rsidRPr="009C6AF3">
        <w:rPr>
          <w:rFonts w:ascii="Times New Roman" w:eastAsia="Calibri" w:hAnsi="Times New Roman" w:cs="Times New Roman"/>
          <w:sz w:val="24"/>
          <w:szCs w:val="24"/>
          <w:lang w:eastAsia="lv-LV"/>
        </w:rPr>
        <w:t xml:space="preserve">: </w:t>
      </w:r>
      <w:r w:rsidRPr="00750728">
        <w:rPr>
          <w:rFonts w:ascii="Times New Roman" w:eastAsia="Calibri" w:hAnsi="Times New Roman" w:cs="Times New Roman"/>
          <w:sz w:val="24"/>
          <w:szCs w:val="24"/>
          <w:lang w:eastAsia="lv-LV"/>
        </w:rPr>
        <w:t>profesionālās vidējās mūzikas profesionālās izglītības programmu īstenošanai nepieciešamo digitālo mācību un metodisko materiālu</w:t>
      </w:r>
      <w:r>
        <w:rPr>
          <w:rFonts w:ascii="Times New Roman" w:eastAsia="Calibri" w:hAnsi="Times New Roman" w:cs="Times New Roman"/>
          <w:sz w:val="24"/>
          <w:szCs w:val="24"/>
          <w:lang w:eastAsia="lv-LV"/>
        </w:rPr>
        <w:t xml:space="preserve"> (turpmāk – mācību līdzeklis</w:t>
      </w:r>
      <w:r w:rsidRPr="009C6AF3">
        <w:rPr>
          <w:rFonts w:ascii="Times New Roman" w:eastAsia="Calibri" w:hAnsi="Times New Roman" w:cs="Times New Roman"/>
          <w:sz w:val="24"/>
          <w:szCs w:val="24"/>
          <w:lang w:eastAsia="lv-LV"/>
        </w:rPr>
        <w:t>) izstrāde un izdošana.</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CPV kodi – 80000000-4, 80530000-8, 92312210-6, 72230000-6, 22112000-8 un 80420000-4</w:t>
      </w:r>
      <w:r w:rsidRPr="009C6AF3">
        <w:rPr>
          <w:rFonts w:ascii="Times New Roman" w:eastAsia="Calibri" w:hAnsi="Times New Roman" w:cs="Times New Roman"/>
          <w:bCs/>
          <w:sz w:val="24"/>
          <w:szCs w:val="24"/>
          <w:lang w:eastAsia="lv-LV"/>
        </w:rPr>
        <w:t>.</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Iepirkuma pamatojums</w:t>
      </w:r>
      <w:r w:rsidRPr="009C6AF3">
        <w:rPr>
          <w:rFonts w:ascii="Times New Roman" w:eastAsia="Calibri" w:hAnsi="Times New Roman" w:cs="Times New Roman"/>
          <w:sz w:val="24"/>
          <w:szCs w:val="24"/>
          <w:lang w:eastAsia="lv-LV"/>
        </w:rPr>
        <w:t>: Publisko iepirkumu likuma 8.</w:t>
      </w:r>
      <w:r w:rsidRPr="009C6AF3">
        <w:rPr>
          <w:rFonts w:ascii="Times New Roman" w:eastAsia="Calibri" w:hAnsi="Times New Roman" w:cs="Times New Roman"/>
          <w:sz w:val="24"/>
          <w:szCs w:val="24"/>
          <w:vertAlign w:val="superscript"/>
          <w:lang w:eastAsia="lv-LV"/>
        </w:rPr>
        <w:t>2</w:t>
      </w:r>
      <w:r w:rsidRPr="009C6AF3">
        <w:rPr>
          <w:rFonts w:ascii="Times New Roman" w:eastAsia="Calibri" w:hAnsi="Times New Roman" w:cs="Times New Roman"/>
          <w:sz w:val="24"/>
          <w:szCs w:val="24"/>
          <w:lang w:eastAsia="lv-LV"/>
        </w:rPr>
        <w:t>panta</w:t>
      </w:r>
      <w:r>
        <w:rPr>
          <w:rFonts w:ascii="Times New Roman" w:eastAsia="Calibri" w:hAnsi="Times New Roman" w:cs="Times New Roman"/>
          <w:sz w:val="24"/>
          <w:szCs w:val="24"/>
          <w:lang w:eastAsia="lv-LV"/>
        </w:rPr>
        <w:t xml:space="preserve"> </w:t>
      </w:r>
      <w:r w:rsidRPr="009C6AF3">
        <w:rPr>
          <w:rFonts w:ascii="Times New Roman" w:eastAsia="Calibri" w:hAnsi="Times New Roman" w:cs="Times New Roman"/>
          <w:sz w:val="24"/>
          <w:szCs w:val="24"/>
          <w:lang w:eastAsia="lv-LV"/>
        </w:rPr>
        <w:t xml:space="preserve">– iepirkuma priekšmets ir Publisko iepirkumu B daļā minētie pakalpojumi - </w:t>
      </w:r>
      <w:r w:rsidRPr="009C6AF3">
        <w:rPr>
          <w:rFonts w:ascii="Times New Roman" w:eastAsia="Calibri" w:hAnsi="Times New Roman" w:cs="Times New Roman"/>
          <w:color w:val="111111"/>
          <w:sz w:val="24"/>
          <w:szCs w:val="24"/>
          <w:lang w:eastAsia="lv-LV"/>
        </w:rPr>
        <w:t>izglītības un mācību pakalpojumi.</w:t>
      </w:r>
      <w:r w:rsidRPr="009C6AF3">
        <w:rPr>
          <w:rFonts w:ascii="Times New Roman" w:eastAsia="Calibri" w:hAnsi="Times New Roman" w:cs="Times New Roman"/>
          <w:sz w:val="24"/>
          <w:szCs w:val="24"/>
          <w:lang w:eastAsia="lv-LV"/>
        </w:rPr>
        <w:t xml:space="preserve"> Iepirkuma rezultātā plānots izstrādāt</w:t>
      </w:r>
      <w:r>
        <w:rPr>
          <w:rFonts w:ascii="Times New Roman" w:eastAsia="Calibri" w:hAnsi="Times New Roman" w:cs="Times New Roman"/>
          <w:sz w:val="24"/>
          <w:szCs w:val="24"/>
          <w:lang w:eastAsia="lv-LV"/>
        </w:rPr>
        <w:t xml:space="preserve"> vienu</w:t>
      </w:r>
      <w:r w:rsidRPr="009C6AF3">
        <w:rPr>
          <w:rFonts w:ascii="Times New Roman" w:eastAsia="Calibri" w:hAnsi="Times New Roman" w:cs="Times New Roman"/>
          <w:sz w:val="24"/>
          <w:szCs w:val="24"/>
          <w:lang w:eastAsia="lv-LV"/>
        </w:rPr>
        <w:t xml:space="preserve"> mācību līdzek</w:t>
      </w:r>
      <w:r>
        <w:rPr>
          <w:rFonts w:ascii="Times New Roman" w:eastAsia="Calibri" w:hAnsi="Times New Roman" w:cs="Times New Roman"/>
          <w:sz w:val="24"/>
          <w:szCs w:val="24"/>
          <w:lang w:eastAsia="lv-LV"/>
        </w:rPr>
        <w:t>li</w:t>
      </w:r>
      <w:r w:rsidRPr="009C6AF3">
        <w:rPr>
          <w:rFonts w:ascii="Times New Roman" w:eastAsia="Calibri" w:hAnsi="Times New Roman" w:cs="Times New Roman"/>
          <w:sz w:val="24"/>
          <w:szCs w:val="24"/>
          <w:lang w:eastAsia="lv-LV"/>
        </w:rPr>
        <w:t>.</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Piedāvājuma vērtēšanas kritērijs</w:t>
      </w:r>
      <w:r w:rsidRPr="009C6AF3">
        <w:rPr>
          <w:rFonts w:ascii="Times New Roman" w:eastAsia="Calibri" w:hAnsi="Times New Roman" w:cs="Times New Roman"/>
          <w:sz w:val="24"/>
          <w:szCs w:val="24"/>
          <w:lang w:eastAsia="lv-LV"/>
        </w:rPr>
        <w:t>: atbilstība Pasūtītāja prasībām un saimnieciski visizdevīgākais piedāvājums.</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 xml:space="preserve">Iepirkuma līguma noteikumi: </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iepirkuma rezultātā tiks slēgts līgums ar vienu iepirkumā uzvarējuš</w:t>
      </w:r>
      <w:r>
        <w:rPr>
          <w:rFonts w:ascii="Times New Roman" w:eastAsia="Calibri" w:hAnsi="Times New Roman" w:cs="Times New Roman"/>
          <w:sz w:val="24"/>
          <w:szCs w:val="24"/>
          <w:lang w:eastAsia="lv-LV"/>
        </w:rPr>
        <w:t>o</w:t>
      </w:r>
      <w:r w:rsidRPr="009C6AF3">
        <w:rPr>
          <w:rFonts w:ascii="Times New Roman" w:eastAsia="Calibri" w:hAnsi="Times New Roman" w:cs="Times New Roman"/>
          <w:sz w:val="24"/>
          <w:szCs w:val="24"/>
          <w:lang w:eastAsia="lv-LV"/>
        </w:rPr>
        <w:t xml:space="preserve"> pretendent</w:t>
      </w:r>
      <w:r>
        <w:rPr>
          <w:rFonts w:ascii="Times New Roman" w:eastAsia="Calibri" w:hAnsi="Times New Roman" w:cs="Times New Roman"/>
          <w:sz w:val="24"/>
          <w:szCs w:val="24"/>
          <w:lang w:eastAsia="lv-LV"/>
        </w:rPr>
        <w:t>u par mācību līdzekļa</w:t>
      </w:r>
      <w:r w:rsidRPr="009C6AF3">
        <w:rPr>
          <w:rFonts w:ascii="Times New Roman" w:eastAsia="Calibri" w:hAnsi="Times New Roman" w:cs="Times New Roman"/>
          <w:sz w:val="24"/>
          <w:szCs w:val="24"/>
          <w:lang w:eastAsia="lv-LV"/>
        </w:rPr>
        <w:t xml:space="preserve"> izveidi;</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paredzamā kopējā līgumcena </w:t>
      </w:r>
      <w:r>
        <w:rPr>
          <w:rFonts w:ascii="Times New Roman" w:eastAsia="Calibri" w:hAnsi="Times New Roman" w:cs="Times New Roman"/>
          <w:sz w:val="24"/>
          <w:szCs w:val="24"/>
          <w:lang w:eastAsia="lv-LV"/>
        </w:rPr>
        <w:t>nepārsniedz</w:t>
      </w:r>
      <w:r w:rsidRPr="009C6AF3">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9743.80</w:t>
      </w:r>
      <w:r w:rsidRPr="009C6AF3">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deviņi tūkstoši septiņi simti četrdesmit trīs </w:t>
      </w:r>
      <w:r w:rsidRPr="009C6AF3">
        <w:rPr>
          <w:rFonts w:ascii="Times New Roman" w:eastAsia="Calibri" w:hAnsi="Times New Roman" w:cs="Times New Roman"/>
          <w:sz w:val="24"/>
          <w:szCs w:val="24"/>
          <w:lang w:eastAsia="lv-LV"/>
        </w:rPr>
        <w:t xml:space="preserve">eiro </w:t>
      </w:r>
      <w:r>
        <w:rPr>
          <w:rFonts w:ascii="Times New Roman" w:eastAsia="Calibri" w:hAnsi="Times New Roman" w:cs="Times New Roman"/>
          <w:sz w:val="24"/>
          <w:szCs w:val="24"/>
          <w:lang w:eastAsia="lv-LV"/>
        </w:rPr>
        <w:t>8</w:t>
      </w:r>
      <w:r w:rsidRPr="009C6AF3">
        <w:rPr>
          <w:rFonts w:ascii="Times New Roman" w:eastAsia="Calibri" w:hAnsi="Times New Roman" w:cs="Times New Roman"/>
          <w:sz w:val="24"/>
          <w:szCs w:val="24"/>
          <w:lang w:eastAsia="lv-LV"/>
        </w:rPr>
        <w:t>0 centi) bez PVN, maksājumu kārtība tiek noteikta līgumā;</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līguma izpildes termiņš ir 2016.gada 1.decembris.</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Papildu infor</w:t>
      </w:r>
      <w:bookmarkStart w:id="0" w:name="_GoBack"/>
      <w:bookmarkEnd w:id="0"/>
      <w:r w:rsidRPr="009C6AF3">
        <w:rPr>
          <w:rFonts w:ascii="Times New Roman" w:eastAsia="Calibri" w:hAnsi="Times New Roman" w:cs="Times New Roman"/>
          <w:b/>
          <w:sz w:val="24"/>
          <w:szCs w:val="24"/>
          <w:lang w:eastAsia="lv-LV"/>
        </w:rPr>
        <w:t>mācija</w:t>
      </w:r>
      <w:r w:rsidRPr="009C6AF3">
        <w:rPr>
          <w:rFonts w:ascii="Times New Roman" w:eastAsia="Calibri" w:hAnsi="Times New Roman" w:cs="Times New Roman"/>
          <w:sz w:val="24"/>
          <w:szCs w:val="24"/>
          <w:lang w:eastAsia="lv-LV"/>
        </w:rPr>
        <w:t xml:space="preserve">: </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b/>
          <w:sz w:val="24"/>
          <w:szCs w:val="24"/>
          <w:lang w:eastAsia="lv-LV"/>
        </w:rPr>
      </w:pPr>
      <w:r w:rsidRPr="009C6AF3">
        <w:rPr>
          <w:rFonts w:ascii="Times New Roman" w:eastAsia="Calibri" w:hAnsi="Times New Roman" w:cs="Times New Roman"/>
          <w:sz w:val="24"/>
          <w:szCs w:val="24"/>
          <w:lang w:eastAsia="lv-LV"/>
        </w:rPr>
        <w:t xml:space="preserve">Pasūtītājs saskaņā ar Publisko iepirkumu likuma 30.panta prasībām nodrošina brīvu un tiešu elektronisko pieeju iepirkuma procedūras dokumentiem </w:t>
      </w:r>
      <w:proofErr w:type="spellStart"/>
      <w:r w:rsidRPr="009C6AF3">
        <w:rPr>
          <w:rFonts w:ascii="Times New Roman" w:eastAsia="Calibri" w:hAnsi="Times New Roman" w:cs="Times New Roman"/>
          <w:sz w:val="24"/>
          <w:szCs w:val="24"/>
          <w:lang w:eastAsia="lv-LV"/>
        </w:rPr>
        <w:t>www.lnkc.gov.lv</w:t>
      </w:r>
      <w:proofErr w:type="spellEnd"/>
      <w:r w:rsidRPr="009C6AF3">
        <w:rPr>
          <w:rFonts w:ascii="Times New Roman" w:eastAsia="Calibri" w:hAnsi="Times New Roman" w:cs="Times New Roman"/>
          <w:sz w:val="24"/>
          <w:szCs w:val="24"/>
          <w:lang w:eastAsia="lv-LV"/>
        </w:rPr>
        <w:t xml:space="preserve">, sadaļā </w:t>
      </w:r>
      <w:r w:rsidRPr="009C6AF3">
        <w:rPr>
          <w:rFonts w:ascii="Times New Roman" w:eastAsia="Calibri" w:hAnsi="Times New Roman" w:cs="Times New Roman"/>
          <w:b/>
          <w:sz w:val="24"/>
          <w:szCs w:val="24"/>
          <w:lang w:eastAsia="lv-LV"/>
        </w:rPr>
        <w:t>„</w:t>
      </w:r>
      <w:r w:rsidRPr="009C6AF3">
        <w:rPr>
          <w:rFonts w:ascii="Times New Roman" w:eastAsia="Calibri" w:hAnsi="Times New Roman" w:cs="Times New Roman"/>
          <w:b/>
          <w:i/>
          <w:sz w:val="24"/>
          <w:szCs w:val="24"/>
          <w:lang w:eastAsia="lv-LV"/>
        </w:rPr>
        <w:t>Iepirkumi”.</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Ar nolikumu līdz piedāvājumu iesniegšanas termiņa beigām, iepriekš sazinoties ar Pasūtītāja kontaktpersonu, var iepazīties bez maksas katru darba dienu no plkst. 9:00 līdz 16:30 Pasūtītāja telpās Pils laukumā 4, 3.stāvā, Rīgā.</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Pretendenti ir tiesīgi uzdot jautājumus par iepirkuma nolikumā noteiktajām prasībām, iesniedzot tos rakstveidā uz e-pasta adresi </w:t>
      </w:r>
      <w:proofErr w:type="spellStart"/>
      <w:r w:rsidRPr="009C6AF3">
        <w:rPr>
          <w:rFonts w:ascii="Times New Roman" w:eastAsia="Calibri" w:hAnsi="Times New Roman" w:cs="Times New Roman"/>
          <w:sz w:val="24"/>
          <w:szCs w:val="24"/>
          <w:lang w:eastAsia="lv-LV"/>
        </w:rPr>
        <w:t>lnkc@lnkc.gov.lv</w:t>
      </w:r>
      <w:proofErr w:type="spellEnd"/>
      <w:r w:rsidRPr="009C6AF3">
        <w:rPr>
          <w:rFonts w:ascii="Times New Roman" w:eastAsia="Calibri" w:hAnsi="Times New Roman" w:cs="Times New Roman"/>
          <w:sz w:val="24"/>
          <w:szCs w:val="24"/>
          <w:lang w:eastAsia="lv-LV"/>
        </w:rPr>
        <w:t xml:space="preserve"> vai pa tālruni (+371) 67228985; jautājumi ir jāuzdod savlaicīgi, bet ne vēlāk kā piecas darba dienas pirms piedāvājumu iesniegšanas termiņa beigām;</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Pasūtītājs Publisko iepirkumu likumā noteiktajā kārtībā sniedz rakstveida atbildi uz uzdoto jautājumu, kā arī, nenorādot jautājuma uzdevēju, publicē uzdoto jautājumu un sniegto atbildi Pasūtītāja mājaslapā </w:t>
      </w:r>
      <w:proofErr w:type="spellStart"/>
      <w:r w:rsidRPr="009C6AF3">
        <w:rPr>
          <w:rFonts w:ascii="Times New Roman" w:eastAsia="Calibri" w:hAnsi="Times New Roman" w:cs="Times New Roman"/>
          <w:sz w:val="24"/>
          <w:szCs w:val="24"/>
          <w:lang w:eastAsia="lv-LV"/>
        </w:rPr>
        <w:t>www.lnkc.gov.lv</w:t>
      </w:r>
      <w:proofErr w:type="spellEnd"/>
      <w:r w:rsidRPr="009C6AF3">
        <w:rPr>
          <w:rFonts w:ascii="Times New Roman" w:eastAsia="Calibri" w:hAnsi="Times New Roman" w:cs="Times New Roman"/>
          <w:sz w:val="24"/>
          <w:szCs w:val="24"/>
          <w:lang w:eastAsia="lv-LV"/>
        </w:rPr>
        <w:t xml:space="preserve">, sadaļā </w:t>
      </w:r>
      <w:r w:rsidRPr="009C6AF3">
        <w:rPr>
          <w:rFonts w:ascii="Times New Roman" w:eastAsia="Calibri" w:hAnsi="Times New Roman" w:cs="Times New Roman"/>
          <w:b/>
          <w:sz w:val="24"/>
          <w:szCs w:val="24"/>
          <w:lang w:eastAsia="lv-LV"/>
        </w:rPr>
        <w:t>„</w:t>
      </w:r>
      <w:r w:rsidRPr="009C6AF3">
        <w:rPr>
          <w:rFonts w:ascii="Times New Roman" w:eastAsia="Calibri" w:hAnsi="Times New Roman" w:cs="Times New Roman"/>
          <w:b/>
          <w:i/>
          <w:sz w:val="24"/>
          <w:szCs w:val="24"/>
          <w:lang w:eastAsia="lv-LV"/>
        </w:rPr>
        <w:t>Iepirkumi”</w:t>
      </w:r>
      <w:r w:rsidRPr="009C6AF3">
        <w:rPr>
          <w:rFonts w:ascii="Times New Roman" w:eastAsia="Calibri" w:hAnsi="Times New Roman" w:cs="Times New Roman"/>
          <w:b/>
          <w:sz w:val="24"/>
          <w:szCs w:val="24"/>
          <w:lang w:eastAsia="lv-LV"/>
        </w:rPr>
        <w:t>.</w:t>
      </w:r>
      <w:r w:rsidRPr="009C6AF3">
        <w:rPr>
          <w:rFonts w:ascii="Times New Roman" w:eastAsia="Calibri" w:hAnsi="Times New Roman" w:cs="Times New Roman"/>
          <w:sz w:val="24"/>
          <w:szCs w:val="24"/>
          <w:lang w:eastAsia="lv-LV"/>
        </w:rPr>
        <w:t xml:space="preserve"> </w:t>
      </w:r>
    </w:p>
    <w:p w:rsidR="009C6AF3" w:rsidRPr="009C6AF3" w:rsidRDefault="009C6AF3" w:rsidP="00C4104F">
      <w:pPr>
        <w:numPr>
          <w:ilvl w:val="0"/>
          <w:numId w:val="6"/>
        </w:numPr>
        <w:spacing w:after="0" w:line="240" w:lineRule="auto"/>
        <w:ind w:left="709" w:hanging="568"/>
        <w:jc w:val="both"/>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Pasūtītāja kontaktpersonas:</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b/>
          <w:sz w:val="24"/>
          <w:szCs w:val="24"/>
          <w:lang w:eastAsia="lv-LV"/>
        </w:rPr>
      </w:pPr>
      <w:r w:rsidRPr="009C6AF3">
        <w:rPr>
          <w:rFonts w:ascii="Times New Roman" w:eastAsia="Calibri" w:hAnsi="Times New Roman" w:cs="Times New Roman"/>
          <w:sz w:val="24"/>
          <w:szCs w:val="24"/>
          <w:lang w:eastAsia="lv-LV"/>
        </w:rPr>
        <w:t xml:space="preserve">Par iepirkuma priekšmetu: Jolanta Klišāne, Kultūras un radošās industrijas izglītības nodaļas vadītāja, tālr.67356284, e-pasta adrese </w:t>
      </w:r>
      <w:proofErr w:type="spellStart"/>
      <w:r w:rsidRPr="009C6AF3">
        <w:rPr>
          <w:rFonts w:ascii="Times New Roman" w:eastAsia="Calibri" w:hAnsi="Times New Roman" w:cs="Times New Roman"/>
          <w:sz w:val="24"/>
          <w:szCs w:val="24"/>
          <w:lang w:eastAsia="lv-LV"/>
        </w:rPr>
        <w:t>jolanta.klisane@lnkc.gov.lv</w:t>
      </w:r>
      <w:proofErr w:type="spellEnd"/>
      <w:r w:rsidRPr="009C6AF3">
        <w:rPr>
          <w:rFonts w:ascii="Times New Roman" w:eastAsia="Calibri" w:hAnsi="Times New Roman" w:cs="Times New Roman"/>
          <w:sz w:val="24"/>
          <w:szCs w:val="24"/>
          <w:lang w:eastAsia="lv-LV"/>
        </w:rPr>
        <w:t>;</w:t>
      </w:r>
    </w:p>
    <w:p w:rsidR="009C6AF3" w:rsidRPr="009C6AF3" w:rsidRDefault="009C6AF3" w:rsidP="00C4104F">
      <w:pPr>
        <w:numPr>
          <w:ilvl w:val="1"/>
          <w:numId w:val="6"/>
        </w:numPr>
        <w:spacing w:after="0" w:line="240" w:lineRule="auto"/>
        <w:ind w:left="709" w:hanging="568"/>
        <w:jc w:val="both"/>
        <w:rPr>
          <w:rFonts w:ascii="Times New Roman" w:eastAsia="Calibri" w:hAnsi="Times New Roman" w:cs="Times New Roman"/>
          <w:b/>
          <w:sz w:val="24"/>
          <w:szCs w:val="24"/>
          <w:lang w:eastAsia="lv-LV"/>
        </w:rPr>
      </w:pPr>
      <w:r w:rsidRPr="009C6AF3">
        <w:rPr>
          <w:rFonts w:ascii="Times New Roman" w:eastAsia="Calibri" w:hAnsi="Times New Roman" w:cs="Times New Roman"/>
          <w:sz w:val="24"/>
          <w:szCs w:val="24"/>
          <w:lang w:eastAsia="lv-LV"/>
        </w:rPr>
        <w:t xml:space="preserve">Pasūtītāja kontaktpersona attiecībā uz iepirkuma norisi ir Latvijas Nacionālā kultūras centra juriste Anita Kleinberga, tālr.67228985, e-pasta adrese </w:t>
      </w:r>
      <w:proofErr w:type="spellStart"/>
      <w:r w:rsidRPr="009C6AF3">
        <w:rPr>
          <w:rFonts w:ascii="Times New Roman" w:eastAsia="Calibri" w:hAnsi="Times New Roman" w:cs="Times New Roman"/>
          <w:sz w:val="24"/>
          <w:szCs w:val="24"/>
          <w:lang w:eastAsia="lv-LV"/>
        </w:rPr>
        <w:t>anita.kleinberga@lnkc.gov.lv</w:t>
      </w:r>
      <w:proofErr w:type="spellEnd"/>
      <w:r w:rsidRPr="009C6AF3">
        <w:rPr>
          <w:rFonts w:ascii="Times New Roman" w:eastAsia="Calibri" w:hAnsi="Times New Roman" w:cs="Times New Roman"/>
          <w:sz w:val="24"/>
          <w:szCs w:val="24"/>
          <w:lang w:eastAsia="lv-LV"/>
        </w:rPr>
        <w:t>.</w:t>
      </w:r>
    </w:p>
    <w:p w:rsidR="009C6AF3" w:rsidRPr="009C6AF3" w:rsidRDefault="009C6AF3" w:rsidP="00C4104F">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9C6AF3" w:rsidRPr="009C6AF3" w:rsidRDefault="009C6AF3" w:rsidP="00C4104F">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r w:rsidRPr="009C6AF3">
        <w:rPr>
          <w:rFonts w:ascii="Times New Roman" w:eastAsia="Times New Roman" w:hAnsi="Times New Roman" w:cs="Times New Roman"/>
          <w:b/>
          <w:bCs/>
          <w:sz w:val="24"/>
          <w:szCs w:val="24"/>
          <w:lang w:eastAsia="lv-LV"/>
        </w:rPr>
        <w:t>II Piedāvājuma iesniegšana</w:t>
      </w:r>
    </w:p>
    <w:p w:rsidR="009C6AF3" w:rsidRPr="009C6AF3" w:rsidRDefault="009C6AF3" w:rsidP="00C4104F">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Piedāvājuma iesniegšanas termiņš: līdz 2016.gada </w:t>
      </w:r>
      <w:r>
        <w:rPr>
          <w:rFonts w:ascii="Times New Roman" w:eastAsia="Calibri" w:hAnsi="Times New Roman" w:cs="Times New Roman"/>
          <w:sz w:val="24"/>
          <w:szCs w:val="24"/>
          <w:lang w:eastAsia="lv-LV"/>
        </w:rPr>
        <w:t>30</w:t>
      </w:r>
      <w:r w:rsidRPr="009C6AF3">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jūnijam</w:t>
      </w:r>
      <w:r w:rsidRPr="009C6AF3">
        <w:rPr>
          <w:rFonts w:ascii="Times New Roman" w:eastAsia="Calibri" w:hAnsi="Times New Roman" w:cs="Times New Roman"/>
          <w:sz w:val="24"/>
          <w:szCs w:val="24"/>
          <w:lang w:eastAsia="lv-LV"/>
        </w:rPr>
        <w:t>, plkst.12:00.</w:t>
      </w:r>
    </w:p>
    <w:p w:rsidR="009C6AF3" w:rsidRPr="009C6AF3" w:rsidRDefault="009C6AF3" w:rsidP="00C4104F">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Piedāvājuma iesniegšanas vieta: Pils laukumā 4, Rīgā, LV-1365 (3.stāvā), </w:t>
      </w:r>
      <w:proofErr w:type="gramStart"/>
      <w:r w:rsidRPr="009C6AF3">
        <w:rPr>
          <w:rFonts w:ascii="Times New Roman" w:eastAsia="Calibri" w:hAnsi="Times New Roman" w:cs="Times New Roman"/>
          <w:sz w:val="24"/>
          <w:szCs w:val="24"/>
          <w:lang w:eastAsia="lv-LV"/>
        </w:rPr>
        <w:t>iesniedzot personīgi,</w:t>
      </w:r>
      <w:proofErr w:type="gramEnd"/>
      <w:r w:rsidRPr="009C6AF3">
        <w:rPr>
          <w:rFonts w:ascii="Times New Roman" w:eastAsia="Calibri" w:hAnsi="Times New Roman" w:cs="Times New Roman"/>
          <w:sz w:val="24"/>
          <w:szCs w:val="24"/>
          <w:lang w:eastAsia="lv-LV"/>
        </w:rPr>
        <w:t xml:space="preserve"> vai nosūtot pa pastu. </w:t>
      </w:r>
    </w:p>
    <w:p w:rsidR="009C6AF3" w:rsidRPr="009C6AF3" w:rsidRDefault="009C6AF3" w:rsidP="00C4104F">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Personīgi piedāvājumus var iesniegt līdz norādītajam piedāvājumu iesniegšanas termiņam Pasūtītāja darba laikā. Nosūtot piedāvājumu pa pastu, pretendents uzņemas atbildību par piedāvājuma saņemšanu līdz norādītajam laikam norādītajā vietā;</w:t>
      </w:r>
    </w:p>
    <w:p w:rsidR="009C6AF3" w:rsidRPr="009C6AF3" w:rsidRDefault="009C6AF3" w:rsidP="00C4104F">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lastRenderedPageBreak/>
        <w:t>Saņemot piedāvājumu, Pasūtītāja pārstāvis to reģistrē piedāvājumu saņemšanas secībā, norādot piedāvājuma reģistrācijas numuru, pretendenta nosaukumu, saņemšanas datumu un laiku. Ja pieteikums tiek iesniegts personīgi, pretendenta pārstāvis reģistrācijas informāciju apliecina ar savu parakstu.</w:t>
      </w:r>
    </w:p>
    <w:p w:rsidR="009C6AF3" w:rsidRPr="009C6AF3" w:rsidRDefault="009C6AF3" w:rsidP="00C4104F">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Pretendentam </w:t>
      </w:r>
      <w:r w:rsidRPr="009C6AF3">
        <w:rPr>
          <w:rFonts w:ascii="Times New Roman" w:eastAsia="Calibri" w:hAnsi="Times New Roman" w:cs="Times New Roman"/>
          <w:sz w:val="24"/>
          <w:szCs w:val="24"/>
          <w:lang w:eastAsia="lv-LV"/>
        </w:rPr>
        <w:t xml:space="preserve">ir tiesības grozīt vai atsaukt iesniegto piedāvājumu līdz šā nolikuma 11. punktā noteiktajam termiņam. </w:t>
      </w:r>
    </w:p>
    <w:p w:rsidR="009C6AF3" w:rsidRPr="009C6AF3" w:rsidRDefault="009C6AF3" w:rsidP="00C4104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Jebkurš pretendenta paziņojums par izmaiņām piedāvājumā vai piedāvājuma atsaukšana, tiek sagatavots, noformēts un iesniegts, atbilstoši šā nolikuma III sadaļai, uz aploksnes (iepakojuma) attiecīgi skaidri un salasāmi norādot „Pretendenta pieteikuma labojums” vai „Pretendenta pieteikuma atsaukums”.</w:t>
      </w:r>
    </w:p>
    <w:p w:rsidR="009C6AF3" w:rsidRPr="009C6AF3" w:rsidRDefault="009C6AF3" w:rsidP="00C4104F">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Pieteikuma atsaukšanai ir bezierunu raksturs un tā izslēdz pretendentu no tālākas līdzdalības iepirkuma procedūrā. Pieteikuma mainīšanas gadījumā par pieteikuma iesniegšanas laiku tiks uzskatīts otrā pieteikuma iesniegšanas brīdis.</w:t>
      </w:r>
    </w:p>
    <w:p w:rsidR="009C6AF3" w:rsidRPr="009C6AF3" w:rsidRDefault="009C6AF3" w:rsidP="00C4104F">
      <w:pPr>
        <w:numPr>
          <w:ilvl w:val="0"/>
          <w:numId w:val="6"/>
        </w:numPr>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Pēc nolikuma 11.punktā noteiktā termiņa beigām nevienu pretendenta iesniegto piedāvājumu labot vai papildināt nevar.</w:t>
      </w:r>
    </w:p>
    <w:p w:rsidR="009C6AF3" w:rsidRPr="009C6AF3" w:rsidRDefault="009C6AF3" w:rsidP="00C4104F">
      <w:pPr>
        <w:numPr>
          <w:ilvl w:val="0"/>
          <w:numId w:val="6"/>
        </w:numPr>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Piedāvājumi, kuri nav iesniegti noteiktajā kārtībā vai iesniegti pēc norādītā piedāvājumu iesniegšanas termiņa beigām, netiek pieņemti un tiek atgriezti iesniedzējam atpakaļ neatvērti.</w:t>
      </w:r>
    </w:p>
    <w:p w:rsidR="009C6AF3" w:rsidRPr="009C6AF3" w:rsidRDefault="009C6AF3" w:rsidP="00C4104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Piedāvājumi tiek glabāti neatvērti līdz piedāvājumu iesniegšanas termiņa beigām.</w:t>
      </w:r>
    </w:p>
    <w:p w:rsidR="009C6AF3" w:rsidRPr="009C6AF3" w:rsidRDefault="009C6AF3" w:rsidP="00C4104F">
      <w:pPr>
        <w:numPr>
          <w:ilvl w:val="0"/>
          <w:numId w:val="6"/>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 xml:space="preserve">Piedāvājumu atvēršanas termiņš: 2016.gada </w:t>
      </w:r>
      <w:r>
        <w:rPr>
          <w:rFonts w:ascii="Times New Roman" w:eastAsia="Calibri" w:hAnsi="Times New Roman" w:cs="Times New Roman"/>
          <w:sz w:val="24"/>
          <w:szCs w:val="24"/>
          <w:lang w:eastAsia="lv-LV"/>
        </w:rPr>
        <w:t>30.jūnijs</w:t>
      </w:r>
      <w:r w:rsidRPr="009C6AF3">
        <w:rPr>
          <w:rFonts w:ascii="Times New Roman" w:eastAsia="Calibri" w:hAnsi="Times New Roman" w:cs="Times New Roman"/>
          <w:sz w:val="24"/>
          <w:szCs w:val="24"/>
          <w:lang w:eastAsia="lv-LV"/>
        </w:rPr>
        <w:t>, plkst.12:00, Pasūtītāja telpās, slēgtā iepirkumu komisijas (turpmāk - Komisija) sēdē.</w:t>
      </w:r>
    </w:p>
    <w:p w:rsidR="009C6AF3" w:rsidRPr="009C6AF3" w:rsidRDefault="009C6AF3" w:rsidP="00C4104F">
      <w:pPr>
        <w:spacing w:after="0" w:line="240" w:lineRule="auto"/>
        <w:ind w:left="567" w:hanging="567"/>
        <w:jc w:val="center"/>
        <w:rPr>
          <w:rFonts w:ascii="Times New Roman" w:eastAsia="Times New Roman" w:hAnsi="Times New Roman" w:cs="Times New Roman"/>
          <w:b/>
          <w:sz w:val="24"/>
          <w:szCs w:val="24"/>
        </w:rPr>
      </w:pPr>
    </w:p>
    <w:p w:rsidR="009C6AF3" w:rsidRPr="009C6AF3" w:rsidRDefault="009C6AF3" w:rsidP="00C4104F">
      <w:pPr>
        <w:spacing w:after="0" w:line="240" w:lineRule="auto"/>
        <w:ind w:left="567" w:hanging="567"/>
        <w:jc w:val="center"/>
        <w:rPr>
          <w:rFonts w:ascii="Times New Roman" w:eastAsia="Times New Roman" w:hAnsi="Times New Roman" w:cs="Times New Roman"/>
          <w:b/>
          <w:sz w:val="24"/>
          <w:szCs w:val="24"/>
        </w:rPr>
      </w:pPr>
      <w:r w:rsidRPr="009C6AF3">
        <w:rPr>
          <w:rFonts w:ascii="Times New Roman" w:eastAsia="Times New Roman" w:hAnsi="Times New Roman" w:cs="Times New Roman"/>
          <w:b/>
          <w:sz w:val="24"/>
          <w:szCs w:val="24"/>
        </w:rPr>
        <w:t>III PIEDĀVĀJUMA NOFORMĒŠANAS PRASĪBAS</w:t>
      </w:r>
    </w:p>
    <w:p w:rsidR="009C6AF3" w:rsidRPr="009C6AF3" w:rsidRDefault="009C6AF3" w:rsidP="00C4104F">
      <w:pPr>
        <w:spacing w:after="0" w:line="240" w:lineRule="auto"/>
        <w:ind w:left="567" w:hanging="567"/>
        <w:jc w:val="center"/>
        <w:rPr>
          <w:rFonts w:ascii="Times New Roman" w:eastAsia="Times New Roman" w:hAnsi="Times New Roman" w:cs="Times New Roman"/>
          <w:b/>
          <w:sz w:val="24"/>
          <w:szCs w:val="24"/>
        </w:rPr>
      </w:pP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Piedāvājums jānoformē atbilstoši Ministru kabineta 2010. gada 15. oktobra noteikumiem Nr. 916 „Dokumentu izstrādāšanas un noformēšanas kārtība”. </w:t>
      </w: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Piedāvājumu iesniedz datorrakstā uz sanumurētām lapām, visām piedāvājuma daļām ir jābūt cauršūtām (caurauklotām), ar uzlīmi, uz uzlīmes jābūt norādītam lapu skaitam un datumam, uzlīmei jābūt apzīmogotai un pretendenta amatpersonas ar paraksta tiesībām vai pretendenta pilnvarotas personas parakstītai. Uz piedāvājuma lapām nav pieļaujami labojumi, svītrojumi vai dzēsumi.</w:t>
      </w: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Visiem dokumentiem jābūt latviešu valodā. Svešvalodā iesniegtajiem dokumentiem pievieno normatīvajos aktos noteiktajā kārtībā pretendenta apliecinātu tulkojumu latviešu valodā.</w:t>
      </w: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Ja pretendents iesniedz dokumentu kopijas, kopijas pirmās lapas augšējā labajā stūrī iekļauj uzrakstu ar lielajiem burtiem „KOPIJA”. Katru dokumenta kopiju pretendents apliecina </w:t>
      </w:r>
      <w:r w:rsidRPr="009C6AF3">
        <w:rPr>
          <w:rFonts w:ascii="Times New Roman" w:eastAsia="Calibri" w:hAnsi="Times New Roman" w:cs="Times New Roman"/>
          <w:sz w:val="24"/>
          <w:szCs w:val="24"/>
          <w:lang w:eastAsia="lv-LV"/>
        </w:rPr>
        <w:t>normatīvajos aktos noteiktajā kārtībā.</w:t>
      </w: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Piedāvājumu par katru iepirkuma daļu, kurā pretendents piedalās, iesniedz vienā aizlīmētā, aizzīmogotā aploksnē, uz kuras jānorāda:</w:t>
      </w:r>
    </w:p>
    <w:p w:rsidR="009C6AF3" w:rsidRPr="009C6AF3" w:rsidRDefault="009C6AF3" w:rsidP="00C4104F">
      <w:pPr>
        <w:numPr>
          <w:ilvl w:val="1"/>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Pasūtītāja nosaukums un adrese;</w:t>
      </w:r>
    </w:p>
    <w:p w:rsidR="009C6AF3" w:rsidRPr="009C6AF3" w:rsidRDefault="009C6AF3" w:rsidP="00C4104F">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9C6AF3">
        <w:rPr>
          <w:rFonts w:ascii="Times New Roman" w:eastAsia="Calibri" w:hAnsi="Times New Roman" w:cs="Times New Roman"/>
          <w:sz w:val="24"/>
          <w:szCs w:val="24"/>
        </w:rPr>
        <w:t>Pretendenta nosaukums un adrese;</w:t>
      </w:r>
    </w:p>
    <w:p w:rsidR="009C6AF3" w:rsidRPr="009C6AF3" w:rsidRDefault="009C6AF3" w:rsidP="00C4104F">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9C6AF3">
        <w:rPr>
          <w:rFonts w:ascii="Times New Roman" w:eastAsia="Calibri" w:hAnsi="Times New Roman" w:cs="Times New Roman"/>
          <w:sz w:val="24"/>
          <w:szCs w:val="24"/>
        </w:rPr>
        <w:t xml:space="preserve">atzīme </w:t>
      </w:r>
      <w:r w:rsidR="004B5A49">
        <w:rPr>
          <w:rFonts w:ascii="Times New Roman" w:eastAsia="Gulim" w:hAnsi="Times New Roman" w:cs="Times New Roman"/>
          <w:b/>
          <w:sz w:val="24"/>
          <w:szCs w:val="24"/>
          <w:lang w:eastAsia="lv-LV"/>
        </w:rPr>
        <w:t>„Digitālā mācību līdzekļa “Džeza vēsture”</w:t>
      </w:r>
      <w:r w:rsidR="004B5A49" w:rsidRPr="009C6AF3">
        <w:rPr>
          <w:rFonts w:ascii="Times New Roman" w:eastAsia="Gulim" w:hAnsi="Times New Roman" w:cs="Times New Roman"/>
          <w:b/>
          <w:sz w:val="24"/>
          <w:szCs w:val="24"/>
          <w:lang w:eastAsia="lv-LV"/>
        </w:rPr>
        <w:t xml:space="preserve"> izve</w:t>
      </w:r>
      <w:r w:rsidR="004B5A49">
        <w:rPr>
          <w:rFonts w:ascii="Times New Roman" w:eastAsia="Gulim" w:hAnsi="Times New Roman" w:cs="Times New Roman"/>
          <w:b/>
          <w:sz w:val="24"/>
          <w:szCs w:val="24"/>
          <w:lang w:eastAsia="lv-LV"/>
        </w:rPr>
        <w:t>ide</w:t>
      </w:r>
      <w:r w:rsidR="004B5A49" w:rsidRPr="009C6AF3">
        <w:rPr>
          <w:rFonts w:ascii="Times New Roman" w:eastAsia="Gulim" w:hAnsi="Times New Roman" w:cs="Times New Roman"/>
          <w:b/>
          <w:sz w:val="24"/>
          <w:szCs w:val="24"/>
          <w:lang w:eastAsia="lv-LV"/>
        </w:rPr>
        <w:t>”</w:t>
      </w:r>
      <w:r w:rsidRPr="009C6AF3">
        <w:rPr>
          <w:rFonts w:ascii="Times New Roman" w:eastAsia="Calibri" w:hAnsi="Times New Roman" w:cs="Times New Roman"/>
          <w:sz w:val="24"/>
          <w:szCs w:val="24"/>
        </w:rPr>
        <w:t>, iepirku</w:t>
      </w:r>
      <w:r w:rsidR="004B5A49">
        <w:rPr>
          <w:rFonts w:ascii="Times New Roman" w:eastAsia="Calibri" w:hAnsi="Times New Roman" w:cs="Times New Roman"/>
          <w:sz w:val="24"/>
          <w:szCs w:val="24"/>
        </w:rPr>
        <w:t>ma identifikācijas Nr.LNKC2016/5</w:t>
      </w:r>
      <w:r w:rsidRPr="009C6AF3">
        <w:rPr>
          <w:rFonts w:ascii="Times New Roman" w:eastAsia="Calibri" w:hAnsi="Times New Roman" w:cs="Times New Roman"/>
          <w:sz w:val="24"/>
          <w:szCs w:val="24"/>
        </w:rPr>
        <w:t>, Digitālā mācību līdzekļa nosaukums:_____________________________.</w:t>
      </w:r>
    </w:p>
    <w:p w:rsidR="009C6AF3" w:rsidRPr="009C6AF3" w:rsidRDefault="009C6AF3" w:rsidP="00C4104F">
      <w:pPr>
        <w:widowControl w:val="0"/>
        <w:numPr>
          <w:ilvl w:val="1"/>
          <w:numId w:val="6"/>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9C6AF3">
        <w:rPr>
          <w:rFonts w:ascii="Times New Roman" w:eastAsia="Calibri" w:hAnsi="Times New Roman" w:cs="Times New Roman"/>
          <w:sz w:val="24"/>
          <w:szCs w:val="24"/>
        </w:rPr>
        <w:t>neatvērt līdz 2016</w:t>
      </w:r>
      <w:r w:rsidR="004B5A49">
        <w:rPr>
          <w:rFonts w:ascii="Times New Roman" w:eastAsia="Calibri" w:hAnsi="Times New Roman" w:cs="Times New Roman"/>
          <w:sz w:val="24"/>
          <w:szCs w:val="24"/>
        </w:rPr>
        <w:t>.gada 30.jūnija</w:t>
      </w:r>
      <w:r w:rsidRPr="009C6AF3">
        <w:rPr>
          <w:rFonts w:ascii="Times New Roman" w:eastAsia="Calibri" w:hAnsi="Times New Roman" w:cs="Times New Roman"/>
          <w:sz w:val="24"/>
          <w:szCs w:val="24"/>
        </w:rPr>
        <w:t xml:space="preserve"> plkst.12:00. </w:t>
      </w:r>
    </w:p>
    <w:p w:rsidR="009C6AF3" w:rsidRDefault="009C6AF3" w:rsidP="00C4104F">
      <w:pPr>
        <w:tabs>
          <w:tab w:val="left" w:pos="426"/>
        </w:tabs>
        <w:spacing w:after="0" w:line="240" w:lineRule="auto"/>
        <w:ind w:left="567" w:hanging="567"/>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ind w:left="567" w:hanging="567"/>
        <w:contextualSpacing/>
        <w:jc w:val="center"/>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IV IESNIEDZAMIE DOKUMENTI UN MĀCĪBU LĪDZEKĻA PIEDĀVĀJUMS</w:t>
      </w:r>
    </w:p>
    <w:p w:rsidR="009C6AF3" w:rsidRPr="009C6AF3" w:rsidRDefault="009C6AF3" w:rsidP="00C4104F">
      <w:pPr>
        <w:spacing w:after="0" w:line="240" w:lineRule="auto"/>
        <w:ind w:left="567" w:hanging="567"/>
        <w:contextualSpacing/>
        <w:jc w:val="center"/>
        <w:rPr>
          <w:rFonts w:ascii="Times New Roman" w:eastAsia="Calibri" w:hAnsi="Times New Roman" w:cs="Times New Roman"/>
          <w:b/>
          <w:sz w:val="24"/>
          <w:szCs w:val="24"/>
          <w:lang w:eastAsia="lv-LV"/>
        </w:rPr>
      </w:pPr>
    </w:p>
    <w:p w:rsidR="009C6AF3" w:rsidRPr="009C6AF3" w:rsidRDefault="009C6AF3" w:rsidP="00C4104F">
      <w:pPr>
        <w:numPr>
          <w:ilvl w:val="0"/>
          <w:numId w:val="6"/>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Pretendents</w:t>
      </w:r>
      <w:r w:rsidRPr="009C6AF3">
        <w:rPr>
          <w:rFonts w:ascii="Times New Roman" w:eastAsia="Calibri" w:hAnsi="Times New Roman" w:cs="Times New Roman"/>
          <w:b/>
          <w:sz w:val="24"/>
          <w:szCs w:val="24"/>
          <w:lang w:eastAsia="lv-LV"/>
        </w:rPr>
        <w:t xml:space="preserve"> </w:t>
      </w:r>
      <w:r w:rsidRPr="009C6AF3">
        <w:rPr>
          <w:rFonts w:ascii="Times New Roman" w:eastAsia="Calibri" w:hAnsi="Times New Roman" w:cs="Times New Roman"/>
          <w:sz w:val="24"/>
          <w:szCs w:val="24"/>
          <w:lang w:eastAsia="lv-LV"/>
        </w:rPr>
        <w:t>sagatavo un iesniedz pieteikumu ar vienu piedāvājuma variantu par katru iepirkuma daļu, kurā vēlas piedalīties.</w:t>
      </w:r>
    </w:p>
    <w:p w:rsidR="009C6AF3" w:rsidRPr="009C6AF3" w:rsidRDefault="009C6AF3" w:rsidP="00C4104F">
      <w:pPr>
        <w:numPr>
          <w:ilvl w:val="0"/>
          <w:numId w:val="6"/>
        </w:numPr>
        <w:suppressAutoHyphens/>
        <w:autoSpaceDN w:val="0"/>
        <w:spacing w:after="0" w:line="240" w:lineRule="auto"/>
        <w:ind w:left="567" w:hanging="567"/>
        <w:contextualSpacing/>
        <w:jc w:val="both"/>
        <w:textAlignment w:val="baseline"/>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Visus dokumentus un informāciju pretendents iesniedz tādā apmērā, lai no tās var secināt pretendenta atbilstību nolikuma prasībām.</w:t>
      </w:r>
    </w:p>
    <w:p w:rsidR="009C6AF3" w:rsidRPr="009C6AF3" w:rsidRDefault="009C6AF3" w:rsidP="00C4104F">
      <w:pPr>
        <w:numPr>
          <w:ilvl w:val="0"/>
          <w:numId w:val="6"/>
        </w:numPr>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lastRenderedPageBreak/>
        <w:t>Pretendentam piedāvājumā jāiekļauj šādi dokumenti:</w:t>
      </w:r>
    </w:p>
    <w:p w:rsidR="009C6AF3" w:rsidRPr="009C6AF3" w:rsidRDefault="009C6AF3" w:rsidP="00C4104F">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u w:val="single"/>
          <w:lang w:eastAsia="lv-LV"/>
        </w:rPr>
        <w:t>pieteikums</w:t>
      </w:r>
      <w:r w:rsidRPr="009C6AF3">
        <w:rPr>
          <w:rFonts w:ascii="Times New Roman" w:eastAsia="Times New Roman" w:hAnsi="Times New Roman" w:cs="Times New Roman"/>
          <w:sz w:val="24"/>
          <w:szCs w:val="24"/>
          <w:lang w:eastAsia="lv-LV"/>
        </w:rPr>
        <w:t xml:space="preserve"> atbilstoši 1.pielikumam;</w:t>
      </w:r>
    </w:p>
    <w:p w:rsidR="009C6AF3" w:rsidRPr="009C6AF3" w:rsidRDefault="009C6AF3" w:rsidP="00C4104F">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dokumenti, kas apliecina pretendenta pārstāvim </w:t>
      </w:r>
      <w:r w:rsidRPr="009C6AF3">
        <w:rPr>
          <w:rFonts w:ascii="Times New Roman" w:eastAsia="Times New Roman" w:hAnsi="Times New Roman" w:cs="Times New Roman"/>
          <w:sz w:val="24"/>
          <w:szCs w:val="24"/>
          <w:u w:val="single"/>
          <w:lang w:eastAsia="lv-LV"/>
        </w:rPr>
        <w:t>paraksta un pārstāvības tiesības</w:t>
      </w:r>
      <w:r w:rsidRPr="009C6AF3">
        <w:rPr>
          <w:rFonts w:ascii="Times New Roman" w:eastAsia="Times New Roman" w:hAnsi="Times New Roman" w:cs="Times New Roman"/>
          <w:sz w:val="24"/>
          <w:szCs w:val="24"/>
          <w:lang w:eastAsia="lv-LV"/>
        </w:rPr>
        <w:t>.</w:t>
      </w:r>
    </w:p>
    <w:p w:rsidR="009C6AF3" w:rsidRPr="009C6AF3" w:rsidRDefault="009C6AF3" w:rsidP="00C4104F">
      <w:pPr>
        <w:numPr>
          <w:ilvl w:val="1"/>
          <w:numId w:val="6"/>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ja pretendents ir juridiska persona - </w:t>
      </w:r>
      <w:r w:rsidRPr="009C6AF3">
        <w:rPr>
          <w:rFonts w:ascii="Times New Roman" w:eastAsia="Times New Roman" w:hAnsi="Times New Roman" w:cs="Times New Roman"/>
          <w:sz w:val="24"/>
          <w:szCs w:val="24"/>
          <w:u w:val="single"/>
          <w:lang w:eastAsia="lv-LV"/>
        </w:rPr>
        <w:t>reģistrācijas apliecības kopija</w:t>
      </w:r>
      <w:r w:rsidRPr="009C6AF3">
        <w:rPr>
          <w:rFonts w:ascii="Times New Roman" w:eastAsia="Times New Roman" w:hAnsi="Times New Roman" w:cs="Times New Roman"/>
          <w:sz w:val="24"/>
          <w:szCs w:val="24"/>
          <w:lang w:eastAsia="lv-LV"/>
        </w:rPr>
        <w:t xml:space="preserve"> </w:t>
      </w:r>
      <w:r w:rsidR="004B5A49">
        <w:rPr>
          <w:rFonts w:ascii="Times New Roman" w:eastAsia="Times New Roman" w:hAnsi="Times New Roman" w:cs="Times New Roman"/>
          <w:sz w:val="24"/>
          <w:szCs w:val="24"/>
          <w:lang w:eastAsia="lv-LV"/>
        </w:rPr>
        <w:t xml:space="preserve">(ja ir izsniegta) </w:t>
      </w:r>
      <w:r w:rsidRPr="009C6AF3">
        <w:rPr>
          <w:rFonts w:ascii="Times New Roman" w:eastAsia="Times New Roman" w:hAnsi="Times New Roman" w:cs="Times New Roman"/>
          <w:sz w:val="24"/>
          <w:szCs w:val="24"/>
          <w:lang w:eastAsia="lv-LV"/>
        </w:rPr>
        <w:t xml:space="preserve">vai ekvivalenta reģistra ārvalstīs apliecības apliecināta kopija, kā arī līdzvērtīgu </w:t>
      </w:r>
      <w:r w:rsidRPr="009C6AF3">
        <w:rPr>
          <w:rFonts w:ascii="Times New Roman" w:eastAsia="Times New Roman" w:hAnsi="Times New Roman" w:cs="Times New Roman"/>
          <w:sz w:val="24"/>
          <w:szCs w:val="24"/>
          <w:u w:val="single"/>
          <w:lang w:eastAsia="lv-LV"/>
        </w:rPr>
        <w:t>īstenoto projektu saraksts</w:t>
      </w:r>
      <w:r w:rsidRPr="009C6AF3">
        <w:rPr>
          <w:rFonts w:ascii="Times New Roman" w:eastAsia="Times New Roman" w:hAnsi="Times New Roman" w:cs="Times New Roman"/>
          <w:sz w:val="24"/>
          <w:szCs w:val="24"/>
          <w:lang w:eastAsia="lv-LV"/>
        </w:rPr>
        <w:t>, ko pretendents īstenojis pēdējo trīs gadu laikā;</w:t>
      </w:r>
    </w:p>
    <w:p w:rsidR="009C6AF3" w:rsidRPr="009C6AF3" w:rsidRDefault="009C6AF3" w:rsidP="00C4104F">
      <w:pPr>
        <w:numPr>
          <w:ilvl w:val="1"/>
          <w:numId w:val="6"/>
        </w:numPr>
        <w:spacing w:after="0" w:line="240" w:lineRule="auto"/>
        <w:ind w:left="567" w:hanging="567"/>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 xml:space="preserve">ja pretendents ir fiziska persona - </w:t>
      </w:r>
      <w:r w:rsidRPr="009C6AF3">
        <w:rPr>
          <w:rFonts w:ascii="Times New Roman" w:eastAsia="Times New Roman" w:hAnsi="Times New Roman" w:cs="Times New Roman"/>
          <w:sz w:val="24"/>
          <w:szCs w:val="24"/>
          <w:u w:val="single"/>
        </w:rPr>
        <w:t>apliecinājums</w:t>
      </w:r>
      <w:r w:rsidRPr="009C6AF3">
        <w:rPr>
          <w:rFonts w:ascii="Times New Roman" w:eastAsia="Times New Roman" w:hAnsi="Times New Roman" w:cs="Times New Roman"/>
          <w:sz w:val="24"/>
          <w:szCs w:val="24"/>
        </w:rPr>
        <w:t xml:space="preserve">, ka pretendentam ir pieredze mācību līdzekļu izstrādē, norādot, iepriekšējo metodiskā darba un/vai mācību līdzekļu izstrādes pieredzi (4.pielikums), </w:t>
      </w:r>
    </w:p>
    <w:p w:rsidR="009C6AF3" w:rsidRPr="009C6AF3" w:rsidRDefault="009C6AF3" w:rsidP="00C4104F">
      <w:pPr>
        <w:numPr>
          <w:ilvl w:val="1"/>
          <w:numId w:val="6"/>
        </w:numPr>
        <w:spacing w:after="0" w:line="240" w:lineRule="auto"/>
        <w:ind w:left="567" w:hanging="567"/>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u w:val="single"/>
        </w:rPr>
        <w:t>pretendenta piesaistīto speciālistu saraksts</w:t>
      </w:r>
      <w:r w:rsidRPr="009C6AF3">
        <w:rPr>
          <w:rFonts w:ascii="Times New Roman" w:eastAsia="Times New Roman" w:hAnsi="Times New Roman" w:cs="Times New Roman"/>
          <w:sz w:val="24"/>
          <w:szCs w:val="24"/>
        </w:rPr>
        <w:t>, kurus plānots iesaistīt mācību līdzekļa izstrādē atbilstoši piedāvājuma specifikai un saskaņā ar 4.pielikumu:</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projekta vadītājs, kas apņemas īstenot projektu piedāvājumā norādītajā apjomā un termiņā – līdz 2016.gada 1.decembrim, ar pieredzi projektu vadībā pēdējo trīs gadu laikā;</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izglītības satura speciālists (mūzikas jomā) – ar pieredzi pedagoģiskajā darbā vai pieredzi mācību līdzekļu satura izstrādē pēdējo trīs gadu laikā;</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redaktors (zinātniskais, literārais) – ar praktiskā darba pieredzi darbā ar tekstiem par mūzikas jautājumiem;</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konsultants informācijas tehnoloģiju jautājumos, ar pieredzi darbā pie vismaz viena funkcionāli un tehniski līdzīga produkta izstrādes;</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trike/>
          <w:sz w:val="24"/>
          <w:szCs w:val="24"/>
        </w:rPr>
      </w:pPr>
      <w:r w:rsidRPr="009C6AF3">
        <w:rPr>
          <w:rFonts w:ascii="Times New Roman" w:eastAsia="Times New Roman" w:hAnsi="Times New Roman" w:cs="Times New Roman"/>
          <w:sz w:val="24"/>
          <w:szCs w:val="24"/>
        </w:rPr>
        <w:t>dizaina izstrādātājs ar pieredzi elektronisko materiālu dizaina izstrādē;</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citi nepieciešamie speciālistu vai pakalpojuma sniedzēji piesaistāmi pēc vajadzības atbilstoši piedāvājuma specifikai.</w:t>
      </w:r>
    </w:p>
    <w:p w:rsidR="009C6AF3" w:rsidRPr="009C6AF3" w:rsidRDefault="009C6AF3" w:rsidP="00C4104F">
      <w:pPr>
        <w:numPr>
          <w:ilvl w:val="1"/>
          <w:numId w:val="6"/>
        </w:numPr>
        <w:tabs>
          <w:tab w:val="left" w:pos="709"/>
        </w:tabs>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u w:val="single"/>
          <w:lang w:eastAsia="lv-LV"/>
        </w:rPr>
        <w:t>mācību līdzekļa piedāvājums</w:t>
      </w:r>
      <w:r w:rsidRPr="009C6AF3">
        <w:rPr>
          <w:rFonts w:ascii="Times New Roman" w:eastAsia="Times New Roman" w:hAnsi="Times New Roman" w:cs="Times New Roman"/>
          <w:sz w:val="24"/>
          <w:szCs w:val="24"/>
          <w:lang w:eastAsia="lv-LV"/>
        </w:rPr>
        <w:t xml:space="preserve"> atbilstoši tehniskajai specifikācijai, kas ir pievienota 2.pielikumā</w:t>
      </w:r>
      <w:r w:rsidRPr="009C6AF3">
        <w:rPr>
          <w:rFonts w:ascii="Times New Roman" w:eastAsia="Calibri" w:hAnsi="Times New Roman" w:cs="Times New Roman"/>
          <w:sz w:val="24"/>
          <w:szCs w:val="24"/>
          <w:lang w:eastAsia="lv-LV"/>
        </w:rPr>
        <w:t xml:space="preserve"> un tādā apjomā, lai to varētu izvērtēt atbilstoši 5.pielikumā noteiktajiem izvērtēšanas kritērijiem</w:t>
      </w:r>
      <w:r w:rsidRPr="009C6AF3">
        <w:rPr>
          <w:rFonts w:ascii="Times New Roman" w:eastAsia="Times New Roman" w:hAnsi="Times New Roman" w:cs="Times New Roman"/>
          <w:sz w:val="24"/>
          <w:szCs w:val="24"/>
          <w:lang w:eastAsia="lv-LV"/>
        </w:rPr>
        <w:t>.</w:t>
      </w:r>
      <w:r w:rsidRPr="009C6AF3">
        <w:rPr>
          <w:rFonts w:ascii="Times New Roman" w:eastAsia="Calibri" w:hAnsi="Times New Roman" w:cs="Times New Roman"/>
          <w:sz w:val="24"/>
          <w:szCs w:val="24"/>
          <w:lang w:eastAsia="lv-LV"/>
        </w:rPr>
        <w:t xml:space="preserve"> </w:t>
      </w:r>
      <w:r w:rsidRPr="009C6AF3">
        <w:rPr>
          <w:rFonts w:ascii="Times New Roman" w:eastAsia="Times New Roman" w:hAnsi="Times New Roman" w:cs="Times New Roman"/>
          <w:sz w:val="24"/>
          <w:szCs w:val="24"/>
          <w:lang w:eastAsia="lv-LV"/>
        </w:rPr>
        <w:t xml:space="preserve">Mācību līdzekļa piedāvājumā </w:t>
      </w:r>
      <w:r w:rsidRPr="009C6AF3">
        <w:rPr>
          <w:rFonts w:ascii="Times New Roman" w:eastAsia="Calibri" w:hAnsi="Times New Roman" w:cs="Times New Roman"/>
          <w:sz w:val="24"/>
          <w:szCs w:val="24"/>
          <w:lang w:eastAsia="lv-LV"/>
        </w:rPr>
        <w:t>iekļauj:</w:t>
      </w:r>
    </w:p>
    <w:p w:rsidR="009C6AF3" w:rsidRPr="009C6AF3" w:rsidRDefault="009C6AF3" w:rsidP="00C4104F">
      <w:pPr>
        <w:numPr>
          <w:ilvl w:val="2"/>
          <w:numId w:val="6"/>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detalizētu darba izpildes laika grafiku. Maksimāli pieļaujamais iepirkuma līguma izpildes termiņš – 2016.gada 1.decembris. Izstrādes termiņiem jāparedz līguma izpilde posmos ar laiku</w:t>
      </w:r>
      <w:r w:rsidRPr="009C6AF3">
        <w:rPr>
          <w:rFonts w:ascii="Times New Roman" w:eastAsia="Calibri" w:hAnsi="Times New Roman" w:cs="Times New Roman"/>
          <w:b/>
          <w:sz w:val="24"/>
          <w:szCs w:val="24"/>
          <w:lang w:eastAsia="lv-LV"/>
        </w:rPr>
        <w:t xml:space="preserve"> </w:t>
      </w:r>
      <w:r w:rsidRPr="009C6AF3">
        <w:rPr>
          <w:rFonts w:ascii="Times New Roman" w:eastAsia="Calibri" w:hAnsi="Times New Roman" w:cs="Times New Roman"/>
          <w:sz w:val="24"/>
          <w:szCs w:val="24"/>
          <w:lang w:eastAsia="lv-LV"/>
        </w:rPr>
        <w:t>satura recenzēšanai, pilnveidei un kļūdu labojumiem. Izstrādājot laika grafiku, pretendentam jāņem vērā, ka – pirmais materiālu kopojums Pasūtītājam nododams ne vēlāk kā 2 (divu) mēnešu laikā no līguma noslēgšanas;</w:t>
      </w:r>
    </w:p>
    <w:p w:rsidR="009C6AF3" w:rsidRPr="009C6AF3" w:rsidRDefault="009C6AF3" w:rsidP="00C4104F">
      <w:pPr>
        <w:numPr>
          <w:ilvl w:val="2"/>
          <w:numId w:val="6"/>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piedāvātā mācību līdzekļa satura, struktūras un dizaina koncepcijas piedāvājumu;</w:t>
      </w:r>
    </w:p>
    <w:p w:rsidR="009C6AF3" w:rsidRPr="009C6AF3" w:rsidRDefault="009C6AF3" w:rsidP="00C4104F">
      <w:pPr>
        <w:numPr>
          <w:ilvl w:val="2"/>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pretendents piedāvājumam pievieno strukturāli un konspektīvi sagatavotu elektronisku (digitālajā datu nesējā saglabātu) viena mācību temata satura vienību paraugu, kuru iespējams izvērtēt pēc nolikuma 5. pielikumā</w:t>
      </w:r>
      <w:r w:rsidRPr="009C6AF3">
        <w:rPr>
          <w:rFonts w:ascii="Times New Roman" w:eastAsia="Calibri" w:hAnsi="Times New Roman" w:cs="Times New Roman"/>
          <w:b/>
          <w:sz w:val="24"/>
          <w:szCs w:val="24"/>
          <w:lang w:eastAsia="lv-LV"/>
        </w:rPr>
        <w:t xml:space="preserve"> </w:t>
      </w:r>
      <w:r w:rsidRPr="009C6AF3">
        <w:rPr>
          <w:rFonts w:ascii="Times New Roman" w:eastAsia="Calibri" w:hAnsi="Times New Roman" w:cs="Times New Roman"/>
          <w:sz w:val="24"/>
          <w:szCs w:val="24"/>
          <w:lang w:eastAsia="lv-LV"/>
        </w:rPr>
        <w:t>minētiem kritērijiem;</w:t>
      </w:r>
    </w:p>
    <w:p w:rsidR="009C6AF3" w:rsidRPr="009C6AF3" w:rsidRDefault="009C6AF3" w:rsidP="00C4104F">
      <w:pPr>
        <w:numPr>
          <w:ilvl w:val="2"/>
          <w:numId w:val="6"/>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satura izstrādē potenciāli izmantojamās literatūras un avotu sarakstu.</w:t>
      </w:r>
    </w:p>
    <w:p w:rsidR="009C6AF3" w:rsidRPr="009C6AF3" w:rsidRDefault="009C6AF3" w:rsidP="00C4104F">
      <w:pPr>
        <w:numPr>
          <w:ilvl w:val="1"/>
          <w:numId w:val="6"/>
        </w:numPr>
        <w:suppressAutoHyphens/>
        <w:autoSpaceDN w:val="0"/>
        <w:spacing w:after="0" w:line="240" w:lineRule="auto"/>
        <w:ind w:left="567" w:hanging="567"/>
        <w:jc w:val="both"/>
        <w:textAlignment w:val="baseline"/>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u w:val="single"/>
          <w:lang w:eastAsia="lv-LV"/>
        </w:rPr>
        <w:t>finanšu piedāvājums</w:t>
      </w:r>
      <w:r w:rsidRPr="009C6AF3">
        <w:rPr>
          <w:rFonts w:ascii="Times New Roman" w:eastAsia="Calibri" w:hAnsi="Times New Roman" w:cs="Times New Roman"/>
          <w:sz w:val="24"/>
          <w:szCs w:val="24"/>
          <w:lang w:eastAsia="lv-LV"/>
        </w:rPr>
        <w:t xml:space="preserve">, kas ir jāsagatavo atbilstoši nolikuma 3. pielikumā pievienotajai Finanšu piedāvājuma formai. Finanšu piedāvājumā cena jānorāda eiro (EUR) bez PVN. Pakalpojuma cenā jāiekļauj visas izmaksas, kas ir saistītas ar pakalpojuma sniegšanu. Visu audiovizuālo un saturisko materiālu sagatavo pretendents. Izstrādātājs neizmanto citu autoru darbus bez licences un neuzdod citu autoru darbus par saviem. Izmaksas par autortiesību, mantisko un blakustiesību ievērošanu attiecībā uz visiem materiāliem atbild un apmaksā pretendents. Pretendentam ir jānodrošina piedāvātās cenas nemainīgums visā līguma izpildes laikā. Sastādot finanšu piedāvājumu, pretendentam ir jāprognozē iespējamā inflācija, tirgus apstākļu maiņa, atsevišķu pozīciju izmaksu pieaugums vai jebkuri citi apstākļi un šo procesu radītās sekas nevar būt par pamatu cenas paaugstināšanai. Finanšu piedāvājumā atšifrē katru izmaksu pozīciju un tās izmaksas, satura vienību kopējo skaitu un kopējo izmaksu summu. </w:t>
      </w:r>
    </w:p>
    <w:p w:rsidR="009C6AF3" w:rsidRPr="009C6AF3" w:rsidRDefault="009C6AF3" w:rsidP="00C4104F">
      <w:pPr>
        <w:numPr>
          <w:ilvl w:val="0"/>
          <w:numId w:val="6"/>
        </w:numPr>
        <w:spacing w:after="0" w:line="240" w:lineRule="auto"/>
        <w:ind w:left="567" w:hanging="567"/>
        <w:jc w:val="both"/>
        <w:rPr>
          <w:rFonts w:ascii="Times New Roman" w:eastAsia="Times New Roman" w:hAnsi="Times New Roman" w:cs="Times New Roman"/>
          <w:sz w:val="24"/>
          <w:szCs w:val="24"/>
        </w:rPr>
      </w:pPr>
      <w:r w:rsidRPr="009C6AF3">
        <w:rPr>
          <w:rFonts w:ascii="Times New Roman" w:eastAsia="Times New Roman" w:hAnsi="Times New Roman" w:cs="Times New Roman"/>
          <w:sz w:val="24"/>
          <w:szCs w:val="24"/>
        </w:rPr>
        <w:t>Komisija ir tiesīga veikt minētās informācijas pārbaudi, ja tas ir nepieciešams piedāvājumu vērtēšanas procesā.</w:t>
      </w:r>
    </w:p>
    <w:p w:rsidR="009C6AF3" w:rsidRPr="009C6AF3" w:rsidRDefault="009C6AF3" w:rsidP="00C4104F">
      <w:pPr>
        <w:numPr>
          <w:ilvl w:val="0"/>
          <w:numId w:val="6"/>
        </w:numPr>
        <w:spacing w:after="0" w:line="240" w:lineRule="auto"/>
        <w:ind w:left="567" w:hanging="567"/>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Iepirkuma procedūrai iesniegtie piedāvājumi ir Pasūtītāja īpašums un netiek atdoti atpakaļ pretendentiem, izņemot gadījumu, ja pretendents savu piedāvājumu atsauc.</w:t>
      </w:r>
    </w:p>
    <w:p w:rsidR="004B5A49" w:rsidRPr="009C6AF3" w:rsidRDefault="004B5A49" w:rsidP="00C4104F">
      <w:pPr>
        <w:spacing w:after="0" w:line="240" w:lineRule="auto"/>
        <w:ind w:left="502"/>
        <w:contextualSpacing/>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V IEPIRKUMA NORISE</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Komisijas tiesības:</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rakstveidā pieprasīt pretendentam precizēt iesniegto informāciju un detalizētus paskaidrojumus;</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pārbaudīt pretendenta sniegto ziņu patiesumu;</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pieaicināt Komisijas darbā ekspertus ar padomdevēja tiesībām;</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pieprasīt pretendentam detalizētu paskaidrojumu par būtiskiem piedāvājuma nosacījumiem, tai skaitā attiecībā uz piedāvājumu, kas varētu būt nepamatoti lēts;</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izslēgt pretendentu no turpmākās dalības iepirkuma procedūrā, ja pretendents nav iesniedzis visu pieprasīto informāciju vai ir sniedzis nepatiesu informāciju;</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izslēgt pretendentu no turpmākas dalības iepirkuma procedūrā, ja pretendents iesniedzis nepamatoti lētu piedāvājumu;</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veikt citas darbības saskaņā ar normatīvajiem aktiem un iepirkuma nolikumu.</w:t>
      </w:r>
    </w:p>
    <w:p w:rsidR="009C6AF3" w:rsidRPr="009C6AF3" w:rsidRDefault="009C6AF3" w:rsidP="00C4104F">
      <w:pPr>
        <w:widowControl w:val="0"/>
        <w:numPr>
          <w:ilvl w:val="0"/>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Komisijas pienākumi:</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izskatīt pretendentu iesniegtos piedāvājumus, kuri iesniegti noteiktajā piedāvājumu iesniegšanas termiņā;</w:t>
      </w:r>
    </w:p>
    <w:p w:rsidR="009C6AF3" w:rsidRPr="009C6AF3" w:rsidRDefault="009C6AF3" w:rsidP="00C4104F">
      <w:pPr>
        <w:numPr>
          <w:ilvl w:val="1"/>
          <w:numId w:val="6"/>
        </w:numPr>
        <w:spacing w:after="0" w:line="240" w:lineRule="auto"/>
        <w:ind w:left="709" w:hanging="709"/>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pieņemt lēmumu par iepirkuma rezultātiem;</w:t>
      </w:r>
    </w:p>
    <w:p w:rsidR="009C6AF3" w:rsidRPr="009C6AF3" w:rsidRDefault="009C6AF3" w:rsidP="00C4104F">
      <w:pPr>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informēt pretendentus par iepirkuma rezultātiem un publicēt tos Publisko iepirkumu likumā noteiktajā kārtībā.</w:t>
      </w:r>
    </w:p>
    <w:p w:rsidR="009C6AF3" w:rsidRPr="009C6AF3" w:rsidRDefault="009C6AF3" w:rsidP="00C4104F">
      <w:pPr>
        <w:numPr>
          <w:ilvl w:val="0"/>
          <w:numId w:val="6"/>
        </w:numPr>
        <w:spacing w:after="0" w:line="240" w:lineRule="auto"/>
        <w:ind w:left="709" w:hanging="720"/>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Komisija pieņem lēmumus ar vienkāršu balsu vairākumu.  </w:t>
      </w:r>
      <w:r w:rsidRPr="009C6AF3">
        <w:rPr>
          <w:rFonts w:ascii="Times New Roman" w:eastAsia="Times New Roman" w:hAnsi="Times New Roman" w:cs="Times New Roman"/>
          <w:sz w:val="24"/>
          <w:szCs w:val="24"/>
          <w:lang w:eastAsia="lv-LV"/>
        </w:rPr>
        <w:t>Ja Komisijas locekļu balsis sadalās vienādi, izšķirošā ir Komisijas priekšsēdētāja balss.</w:t>
      </w:r>
    </w:p>
    <w:p w:rsidR="009C6AF3" w:rsidRPr="009C6AF3" w:rsidRDefault="009C6AF3" w:rsidP="00C4104F">
      <w:pPr>
        <w:numPr>
          <w:ilvl w:val="0"/>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Komisijas sēdes ir slēgtas. Komisijai ir tiesības pieaicināt ekspertus bez balsstiesībām.</w:t>
      </w:r>
    </w:p>
    <w:p w:rsidR="009C6AF3" w:rsidRPr="009C6AF3" w:rsidRDefault="009C6AF3" w:rsidP="00C4104F">
      <w:pPr>
        <w:numPr>
          <w:ilvl w:val="0"/>
          <w:numId w:val="6"/>
        </w:numPr>
        <w:autoSpaceDE w:val="0"/>
        <w:autoSpaceDN w:val="0"/>
        <w:adjustRightInd w:val="0"/>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Komisijas sēdes tiek protokolētas, protokolu paraksta Komisijas priekšsēdētājs un visi Komisijas locekļi, kuri piedalās sēdē.</w:t>
      </w:r>
    </w:p>
    <w:p w:rsidR="009C6AF3" w:rsidRPr="009C6AF3" w:rsidRDefault="009C6AF3" w:rsidP="00C4104F">
      <w:pPr>
        <w:widowControl w:val="0"/>
        <w:numPr>
          <w:ilvl w:val="0"/>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Pretendentam ir tiesības:</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Nolikumā noteiktā termiņā pieprasīt Komisijai papildu informāciju par iepirkuma nolikumu, iesniedzot rakstveida pieprasījumu;</w:t>
      </w:r>
    </w:p>
    <w:p w:rsidR="009C6AF3" w:rsidRPr="009C6AF3" w:rsidRDefault="009C6AF3" w:rsidP="00C4104F">
      <w:pPr>
        <w:widowControl w:val="0"/>
        <w:numPr>
          <w:ilvl w:val="1"/>
          <w:numId w:val="6"/>
        </w:numPr>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iesniedzot piedāvājumu, pieprasīt apliecinājumu par piedāvājuma saņemšanu.</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Pretendentam ir pienākumi:</w:t>
      </w:r>
    </w:p>
    <w:p w:rsidR="009C6AF3" w:rsidRPr="009C6AF3" w:rsidRDefault="009C6AF3" w:rsidP="00C4104F">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rakstveidā un norādītajā termiņā sniegt atbildes uz Komisijas pieprasījumiem. Šī noteikuma neievērošana bez attaisnojoša iemesla un Komisijas pieprasījumu neizpilde var būt par iemeslu, lai pretendenta piedāvājums tiktu noraidīts tālākai izskatīšanai un netiktu vērtēts;</w:t>
      </w:r>
    </w:p>
    <w:p w:rsidR="009C6AF3" w:rsidRPr="009C6AF3" w:rsidRDefault="009C6AF3" w:rsidP="00C4104F">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no Pasūtītāja saņemtos iepirkuma materiālus un informāciju nenodot trešajām personām un izmantot tos tikai iepirkuma piedāvājuma izstrādei.</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Piedalīšanās Iepirkumā ir pretendenta brīvas gribas izpausme. Iesniedzot savu piedāvājumu dalībai iepirkumā, pretendents pieņem un ir gatavs pildīt visas iepirkuma nolikuma un normatīvo aktu prasības. Piedāvājuma iesniegšana apliecina Pretendenta piekrišanu iepirkuma nolikuma noteikumiem un tajos ietvertajām prasībām.</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Visi pretendenti piedalās iepirkumā uz vienādu noteikumu un vienlīdzības pamata.</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Iesniedzot savu pieteikumu, pretendents apliecina, ka:</w:t>
      </w:r>
    </w:p>
    <w:p w:rsidR="009C6AF3" w:rsidRPr="009C6AF3" w:rsidRDefault="009C6AF3" w:rsidP="00C4104F">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ir iepazinies ar nolikuma saturu un piekrīt tā nosacījumiem;</w:t>
      </w:r>
    </w:p>
    <w:p w:rsidR="009C6AF3" w:rsidRPr="009C6AF3" w:rsidRDefault="009C6AF3" w:rsidP="00C4104F">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pretendentam ir skaidras un saprotamas nolikumā noteiktās prasības pieteikumu sagatavošanai, iepirkuma līguma priekšmets un tehniskā specifikācija;</w:t>
      </w:r>
    </w:p>
    <w:p w:rsidR="009C6AF3" w:rsidRPr="009C6AF3" w:rsidRDefault="009C6AF3" w:rsidP="00C4104F">
      <w:pPr>
        <w:numPr>
          <w:ilvl w:val="1"/>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pretendentam ir skaidras un saprotamas viņa tiesības un pienākumi.</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Pasūtītājs patur sev tiesības pieņemt vai noraidīt jebkuru piedāvājumu, pārtraukt iepirkuma vai tā daļas norisi un noraidīt visus piedāvājumus jebkurā laikā līdz līguma noslēgšanai, neuzņemoties nekādu atbildību pret attiecīgo pretendentu vai pretendentiem, kā arī jebkādu pienākumu informēt attiecīgo pretendentu vai pretendentus par Pasūtītāja rīcības motīviem, ja tas nav pretrunā ar normatīviem aktiem.</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lastRenderedPageBreak/>
        <w:t>Piedāvājuma izskatīšanu Komisija veic 4 (četros) posmos:</w:t>
      </w:r>
    </w:p>
    <w:p w:rsidR="009C6AF3" w:rsidRPr="009C6AF3" w:rsidRDefault="009C6AF3" w:rsidP="00C4104F">
      <w:pPr>
        <w:numPr>
          <w:ilvl w:val="0"/>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Piedāvājuma noformējuma un atbilstības kvalifikācijas prasībām pārbaude</w:t>
      </w:r>
      <w:r w:rsidRPr="009C6AF3">
        <w:rPr>
          <w:rFonts w:ascii="Times New Roman" w:eastAsia="Times New Roman" w:hAnsi="Times New Roman" w:cs="Times New Roman"/>
          <w:sz w:val="24"/>
          <w:szCs w:val="24"/>
          <w:lang w:eastAsia="lv-LV"/>
        </w:rPr>
        <w:t xml:space="preserve"> – Komisija izvērtē:</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vai piedāvājums sagatavots un noformēts atbilstoši nolikuma prasībām;</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vai ir iesniegti visi nolikumā pieprasītie dokumenti;</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vai pretendents atbilst šā nolikuma V sadaļā noteiktajām kvalifikācijas prasībām;</w:t>
      </w:r>
    </w:p>
    <w:p w:rsidR="009C6AF3" w:rsidRPr="009C6AF3" w:rsidRDefault="009C6AF3" w:rsidP="00C4104F">
      <w:pPr>
        <w:spacing w:after="0" w:line="240" w:lineRule="auto"/>
        <w:ind w:left="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Ja pieteikumus nav atbilstoši noformēts vai, ja Piedāvājums vai pretendents neatbilst izvirzītajām kvalifikācijas prasībām, Komisija saskaņā ar Publisko iepirkumu likumu lemj par pretendenta izslēgšanu.</w:t>
      </w:r>
    </w:p>
    <w:p w:rsidR="009C6AF3" w:rsidRPr="009C6AF3" w:rsidRDefault="009C6AF3" w:rsidP="00C4104F">
      <w:pPr>
        <w:numPr>
          <w:ilvl w:val="0"/>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Piedāvājuma atbilstības pārbaude</w:t>
      </w:r>
      <w:r w:rsidRPr="009C6AF3">
        <w:rPr>
          <w:rFonts w:ascii="Times New Roman" w:eastAsia="Times New Roman" w:hAnsi="Times New Roman" w:cs="Times New Roman"/>
          <w:sz w:val="24"/>
          <w:szCs w:val="24"/>
          <w:lang w:eastAsia="lv-LV"/>
        </w:rPr>
        <w:t xml:space="preserve"> - Komisija izvērtē:</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vai pretendenta tehniskais un finanšu piedāvājums atbilst nolikumā noteiktajām prasībām;</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vai finanšu piedāvājumos nav aritmētisku kļūdu; </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vai finanšu piedāvājumi nav nepamatoti lēti.</w:t>
      </w:r>
    </w:p>
    <w:p w:rsidR="009C6AF3" w:rsidRPr="009C6AF3" w:rsidRDefault="009C6AF3" w:rsidP="00C4104F">
      <w:pPr>
        <w:numPr>
          <w:ilvl w:val="1"/>
          <w:numId w:val="6"/>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Ja piedāvājums neatbilst tehniskajā vai finanšu specifikācijā izvirzītajām prasībām, Komisija saskaņā ar Publisko iepirkumu likumu lemj par piedāvājuma noraidīšanu. Ja pasūtītājs konstatē piedāvājumā aritmētiskas kļūdas, tas šīs kļūdas izlabo. Ja tiek konstatēts, ka pretendenta finanšu piedāvājums ir nepamatoti lēts, Pasūtītājs rīkojas Publisko iepirkumu likuma 48.pantā noteiktajā kārtībā.    </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Piedāvājuma vērtēšana</w:t>
      </w:r>
      <w:r w:rsidRPr="009C6AF3">
        <w:rPr>
          <w:rFonts w:ascii="Times New Roman" w:eastAsia="Calibri" w:hAnsi="Times New Roman" w:cs="Times New Roman"/>
          <w:sz w:val="24"/>
          <w:szCs w:val="24"/>
          <w:lang w:eastAsia="lv-LV"/>
        </w:rPr>
        <w:t xml:space="preserve"> - Komisija nosaka saimnieciski visizdevīgākos piedāvājumus katrā iepirkuma daļā, ņemot vērā eksperta atzinumu, un saskaņā ar 6.pielikumā noteiktajiem vērtēšanas kritērijiem. </w:t>
      </w:r>
      <w:r w:rsidRPr="009C6AF3">
        <w:rPr>
          <w:rFonts w:ascii="Times New Roman" w:eastAsia="Times New Roman" w:hAnsi="Times New Roman" w:cs="Times New Roman"/>
          <w:sz w:val="24"/>
          <w:szCs w:val="24"/>
          <w:lang w:eastAsia="lv-LV"/>
        </w:rPr>
        <w:t>Katrs Komisijas loceklis vērtē katru piedāvājumu atsevišķi, aizpildot individuālo vērtēšanas tabulu. Komisijas locekļu aizpildītās vērtēšanas tabulas apkopo vienā tabulā.</w:t>
      </w:r>
      <w:r w:rsidRPr="009C6AF3">
        <w:rPr>
          <w:rFonts w:ascii="Times New Roman" w:eastAsia="Calibri" w:hAnsi="Times New Roman" w:cs="Times New Roman"/>
          <w:sz w:val="24"/>
          <w:szCs w:val="24"/>
          <w:lang w:eastAsia="lv-LV"/>
        </w:rPr>
        <w:t xml:space="preserve"> Par saimnieciski izdevīgāko piedāvājumu tiek atzīts piedāvājums, kurš ieguvis lielāko punktu kopsummu saskaņā ar šādu formulu:</w:t>
      </w:r>
    </w:p>
    <w:p w:rsidR="009C6AF3" w:rsidRPr="009C6AF3" w:rsidRDefault="009C6AF3" w:rsidP="00C4104F">
      <w:pPr>
        <w:spacing w:after="0" w:line="240" w:lineRule="auto"/>
        <w:ind w:left="709"/>
        <w:contextualSpacing/>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A=B/C+D</w:t>
      </w:r>
    </w:p>
    <w:p w:rsidR="009C6AF3" w:rsidRPr="009C6AF3" w:rsidRDefault="009C6AF3" w:rsidP="00C4104F">
      <w:pPr>
        <w:spacing w:after="0" w:line="240" w:lineRule="auto"/>
        <w:ind w:left="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kur A ir Pretendenta punktu kopsumma, B ir Pretendenta tehniskās specifikācijas visu vērtējumu visu punktu kopsumma, C ir Komisijas locekļu skaits, D ir pretendenta finanšu piedāvājuma punktu summa, kuru aprēķina pēc formulas:</w:t>
      </w:r>
    </w:p>
    <w:p w:rsidR="009C6AF3" w:rsidRPr="009C6AF3" w:rsidRDefault="009C6AF3" w:rsidP="00C4104F">
      <w:pPr>
        <w:spacing w:after="0" w:line="240" w:lineRule="auto"/>
        <w:ind w:left="709"/>
        <w:contextualSpacing/>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D=E/F*30</w:t>
      </w:r>
    </w:p>
    <w:p w:rsidR="009C6AF3" w:rsidRPr="009C6AF3" w:rsidRDefault="009C6AF3" w:rsidP="00C4104F">
      <w:pPr>
        <w:spacing w:after="0" w:line="240" w:lineRule="auto"/>
        <w:ind w:left="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kur E ir attiecīgajā iepirkuma daļā piedāvātā zemākā cena, F ir attiecīgā pretendenta piedāvātā cena. Maksimālais punktu skaits, ko pretendents var iegūt, ir 140.</w:t>
      </w:r>
    </w:p>
    <w:p w:rsidR="009C6AF3" w:rsidRPr="009C6AF3" w:rsidRDefault="009C6AF3" w:rsidP="00C4104F">
      <w:pPr>
        <w:numPr>
          <w:ilvl w:val="0"/>
          <w:numId w:val="6"/>
        </w:numPr>
        <w:spacing w:after="0" w:line="240" w:lineRule="auto"/>
        <w:ind w:left="709" w:hanging="709"/>
        <w:contextualSpacing/>
        <w:jc w:val="both"/>
        <w:rPr>
          <w:rFonts w:ascii="Times New Roman" w:eastAsia="Calibri" w:hAnsi="Times New Roman" w:cs="Times New Roman"/>
          <w:sz w:val="24"/>
          <w:szCs w:val="24"/>
          <w:lang w:eastAsia="lv-LV"/>
        </w:rPr>
      </w:pPr>
      <w:r w:rsidRPr="009C6AF3">
        <w:rPr>
          <w:rFonts w:ascii="Times New Roman" w:eastAsia="Times New Roman" w:hAnsi="Times New Roman" w:cs="Times New Roman"/>
          <w:b/>
          <w:sz w:val="24"/>
          <w:szCs w:val="24"/>
          <w:lang w:eastAsia="lv-LV"/>
        </w:rPr>
        <w:t>Līguma slēgšana un rezultātu paziņošana</w:t>
      </w:r>
      <w:r w:rsidRPr="009C6AF3">
        <w:rPr>
          <w:rFonts w:ascii="Times New Roman" w:eastAsia="Times New Roman" w:hAnsi="Times New Roman" w:cs="Times New Roman"/>
          <w:sz w:val="24"/>
          <w:szCs w:val="24"/>
          <w:lang w:eastAsia="lv-LV"/>
        </w:rPr>
        <w:t xml:space="preserve"> – iepirkumu procedūras rezultātā Komisija pieņem lēmumu par iespējamo līguma slēgšanas tiesību piešķiršanu tam pretendentam, kura piedāvājums attiecīgajā iepirkuma daļā visvairāk atbilst Nolikuma prasībām. Ja, ar uzvarējušo pretendentu nav iespējams panākt vienošanos par iepirkuma līguma slēgšanu, slēgt iepirkuma līgumu tiek uzaicināts nākamais visaugstāko Komisijas novērtējumu ieguvušais pretendents. Komisija 3 (trīs) dienu laikā pēc lēmuma par līguma slēgšanas tiesību piešķiršanu pieņemšanas par pieņemto lēmumu informē visus pretendentus, kuri iesnieguši piedāvājumus, kā arī ievieto informāciju par iepirkuma procedūras rezultātiem savā un Iepirkumu uzraudzības biroja mājaslapā.</w:t>
      </w:r>
    </w:p>
    <w:p w:rsidR="009C6AF3" w:rsidRPr="009C6AF3" w:rsidRDefault="009C6AF3" w:rsidP="00C4104F">
      <w:pPr>
        <w:autoSpaceDE w:val="0"/>
        <w:autoSpaceDN w:val="0"/>
        <w:adjustRightInd w:val="0"/>
        <w:spacing w:after="0" w:line="240" w:lineRule="auto"/>
        <w:ind w:left="360"/>
        <w:jc w:val="both"/>
        <w:rPr>
          <w:rFonts w:ascii="Times New Roman" w:eastAsia="Times New Roman" w:hAnsi="Times New Roman" w:cs="Times New Roman"/>
          <w:sz w:val="24"/>
          <w:szCs w:val="24"/>
          <w:highlight w:val="cyan"/>
          <w:lang w:eastAsia="lv-LV"/>
        </w:rPr>
      </w:pPr>
    </w:p>
    <w:p w:rsidR="009C6AF3" w:rsidRPr="009C6AF3" w:rsidRDefault="009C6AF3" w:rsidP="00C4104F">
      <w:pPr>
        <w:spacing w:after="0" w:line="360" w:lineRule="auto"/>
        <w:jc w:val="both"/>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Pielikumi:</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pielikums – pieteikuma veidlapa </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pielikums - tehniskā specifikācija</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pielikums - finanšu specifikācija</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pielikums - pretendenta apliecinājums un piesaistīto speciālistu saraksta veidlapa</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pielikums - piedāvājumu vērtēšanas kritēriji un punkti</w:t>
      </w:r>
    </w:p>
    <w:p w:rsidR="009C6AF3" w:rsidRPr="009C6AF3" w:rsidRDefault="009C6AF3" w:rsidP="00C4104F">
      <w:pPr>
        <w:numPr>
          <w:ilvl w:val="0"/>
          <w:numId w:val="18"/>
        </w:num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pielikums - līguma projekts</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4B5A49" w:rsidRDefault="004B5A49" w:rsidP="00C4104F">
      <w:pPr>
        <w:spacing w:after="0" w:line="240" w:lineRule="auto"/>
        <w:jc w:val="right"/>
        <w:rPr>
          <w:rFonts w:ascii="Times New Roman" w:eastAsia="Calibri" w:hAnsi="Times New Roman" w:cs="Times New Roman"/>
          <w:bCs/>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1.pielikums</w:t>
      </w:r>
    </w:p>
    <w:p w:rsidR="009C6AF3" w:rsidRPr="009C6AF3" w:rsidRDefault="009C6AF3" w:rsidP="00C4104F">
      <w:pPr>
        <w:spacing w:after="0" w:line="240" w:lineRule="auto"/>
        <w:jc w:val="right"/>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 xml:space="preserve">Iepirkuma nolikumam </w:t>
      </w:r>
      <w:r w:rsidR="004B5A49" w:rsidRPr="004B5A49">
        <w:rPr>
          <w:rFonts w:ascii="Times New Roman" w:eastAsia="Gulim" w:hAnsi="Times New Roman" w:cs="Times New Roman"/>
          <w:sz w:val="24"/>
          <w:szCs w:val="24"/>
          <w:lang w:eastAsia="lv-LV"/>
        </w:rPr>
        <w:t>„Digitālā mācību līdzekļa “Džeza vēsture” izveide”</w:t>
      </w:r>
      <w:r w:rsidRPr="004B5A49">
        <w:rPr>
          <w:rFonts w:ascii="Times New Roman" w:eastAsia="Calibri" w:hAnsi="Times New Roman" w:cs="Times New Roman"/>
          <w:sz w:val="24"/>
          <w:szCs w:val="24"/>
          <w:lang w:eastAsia="lv-LV"/>
        </w:rPr>
        <w:t>,</w:t>
      </w:r>
      <w:r w:rsidRPr="009C6AF3">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iepirkum</w:t>
      </w:r>
      <w:r w:rsidR="004B5A49">
        <w:rPr>
          <w:rFonts w:ascii="Times New Roman" w:eastAsia="Calibri" w:hAnsi="Times New Roman" w:cs="Times New Roman"/>
          <w:sz w:val="24"/>
          <w:szCs w:val="24"/>
          <w:lang w:eastAsia="lv-LV"/>
        </w:rPr>
        <w:t xml:space="preserve">a identifikācijas </w:t>
      </w:r>
      <w:proofErr w:type="spellStart"/>
      <w:r w:rsidR="004B5A49">
        <w:rPr>
          <w:rFonts w:ascii="Times New Roman" w:eastAsia="Calibri" w:hAnsi="Times New Roman" w:cs="Times New Roman"/>
          <w:sz w:val="24"/>
          <w:szCs w:val="24"/>
          <w:lang w:eastAsia="lv-LV"/>
        </w:rPr>
        <w:t>Nr.LNKC</w:t>
      </w:r>
      <w:proofErr w:type="spellEnd"/>
      <w:r w:rsidR="004B5A49">
        <w:rPr>
          <w:rFonts w:ascii="Times New Roman" w:eastAsia="Calibri" w:hAnsi="Times New Roman" w:cs="Times New Roman"/>
          <w:sz w:val="24"/>
          <w:szCs w:val="24"/>
          <w:lang w:eastAsia="lv-LV"/>
        </w:rPr>
        <w:t xml:space="preserve"> 2016/5</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Pieteikums par piedalīšanos iepirkumā</w:t>
      </w:r>
    </w:p>
    <w:p w:rsidR="009C6AF3" w:rsidRPr="009C6AF3" w:rsidRDefault="009C6AF3" w:rsidP="00C4104F">
      <w:pPr>
        <w:tabs>
          <w:tab w:val="left" w:pos="6096"/>
        </w:tabs>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2016.gada__</w:t>
      </w:r>
      <w:proofErr w:type="gramStart"/>
      <w:r w:rsidRPr="009C6AF3">
        <w:rPr>
          <w:rFonts w:ascii="Times New Roman" w:eastAsia="Calibri" w:hAnsi="Times New Roman" w:cs="Times New Roman"/>
          <w:sz w:val="24"/>
          <w:szCs w:val="24"/>
          <w:lang w:eastAsia="lv-LV"/>
        </w:rPr>
        <w:t xml:space="preserve"> .</w:t>
      </w:r>
      <w:proofErr w:type="gramEnd"/>
      <w:r w:rsidRPr="009C6AF3">
        <w:rPr>
          <w:rFonts w:ascii="Times New Roman" w:eastAsia="Calibri" w:hAnsi="Times New Roman" w:cs="Times New Roman"/>
          <w:sz w:val="24"/>
          <w:szCs w:val="24"/>
          <w:lang w:eastAsia="lv-LV"/>
        </w:rPr>
        <w:t>_______</w:t>
      </w:r>
      <w:r w:rsidRPr="009C6AF3">
        <w:rPr>
          <w:rFonts w:ascii="Times New Roman" w:eastAsia="Calibri" w:hAnsi="Times New Roman" w:cs="Times New Roman"/>
          <w:sz w:val="24"/>
          <w:szCs w:val="24"/>
          <w:lang w:eastAsia="lv-LV"/>
        </w:rPr>
        <w:tab/>
        <w:t>________________</w:t>
      </w:r>
    </w:p>
    <w:p w:rsidR="009C6AF3" w:rsidRPr="009C6AF3" w:rsidRDefault="009C6AF3" w:rsidP="00C4104F">
      <w:pPr>
        <w:tabs>
          <w:tab w:val="left" w:pos="6096"/>
        </w:tabs>
        <w:spacing w:after="0" w:line="240" w:lineRule="auto"/>
        <w:jc w:val="both"/>
        <w:rPr>
          <w:rFonts w:ascii="Times New Roman" w:eastAsia="Calibri" w:hAnsi="Times New Roman" w:cs="Times New Roman"/>
          <w:sz w:val="24"/>
          <w:szCs w:val="24"/>
          <w:vertAlign w:val="superscript"/>
          <w:lang w:eastAsia="lv-LV"/>
        </w:rPr>
      </w:pPr>
      <w:r w:rsidRPr="009C6AF3">
        <w:rPr>
          <w:rFonts w:ascii="Times New Roman" w:eastAsia="Calibri" w:hAnsi="Times New Roman" w:cs="Times New Roman"/>
          <w:sz w:val="24"/>
          <w:szCs w:val="24"/>
          <w:vertAlign w:val="superscript"/>
          <w:lang w:eastAsia="lv-LV"/>
        </w:rPr>
        <w:tab/>
        <w:t>pieteikuma sastādīšanas vieta</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________________________________, reģistrācijas Nr. ____________________,</w:t>
      </w: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 nosaukums/vārds, uzvārds</w:t>
      </w:r>
      <w:r w:rsidRPr="009C6AF3">
        <w:rPr>
          <w:rFonts w:ascii="Times New Roman" w:eastAsia="Calibri" w:hAnsi="Times New Roman" w:cs="Times New Roman"/>
          <w:sz w:val="24"/>
          <w:szCs w:val="24"/>
          <w:lang w:eastAsia="lv-LV"/>
        </w:rPr>
        <w:tab/>
      </w:r>
      <w:r w:rsidRPr="009C6AF3">
        <w:rPr>
          <w:rFonts w:ascii="Times New Roman" w:eastAsia="Calibri" w:hAnsi="Times New Roman" w:cs="Times New Roman"/>
          <w:sz w:val="24"/>
          <w:szCs w:val="24"/>
          <w:lang w:eastAsia="lv-LV"/>
        </w:rPr>
        <w:tab/>
      </w:r>
      <w:r w:rsidRPr="009C6AF3">
        <w:rPr>
          <w:rFonts w:ascii="Times New Roman" w:eastAsia="Calibri" w:hAnsi="Times New Roman" w:cs="Times New Roman"/>
          <w:sz w:val="24"/>
          <w:szCs w:val="24"/>
          <w:lang w:eastAsia="lv-LV"/>
        </w:rPr>
        <w:tab/>
        <w:t>reģistrācijas Nr./personas kods</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____________________________________________________________________,</w:t>
      </w: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 bankas rekvizīti</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Tā/-s ______________________________________________________________ personā, </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   (juridiskām personām: pilnvarotās personas ieņemamais amats, vārds, uzvārds)</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kas rīkojas uz ___________________ pamata</w:t>
      </w:r>
    </w:p>
    <w:p w:rsidR="009C6AF3" w:rsidRPr="009C6AF3" w:rsidRDefault="009C6AF3" w:rsidP="00C4104F">
      <w:pPr>
        <w:spacing w:after="0" w:line="240" w:lineRule="auto"/>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ar šī pieteikuma iesniegšanu:</w:t>
      </w:r>
    </w:p>
    <w:p w:rsidR="009C6AF3" w:rsidRPr="009C6AF3" w:rsidRDefault="009C6AF3" w:rsidP="00C4104F">
      <w:pPr>
        <w:keepNext/>
        <w:keepLines/>
        <w:numPr>
          <w:ilvl w:val="0"/>
          <w:numId w:val="19"/>
        </w:numPr>
        <w:tabs>
          <w:tab w:val="clear" w:pos="360"/>
          <w:tab w:val="num" w:pos="1778"/>
        </w:tabs>
        <w:suppressAutoHyphens/>
        <w:spacing w:after="0" w:line="240" w:lineRule="auto"/>
        <w:ind w:left="1778"/>
        <w:jc w:val="both"/>
        <w:rPr>
          <w:rFonts w:ascii="Times New Roman" w:eastAsia="Times New Roman" w:hAnsi="Times New Roman" w:cs="Times New Roman"/>
          <w:sz w:val="24"/>
          <w:szCs w:val="24"/>
          <w:lang w:eastAsia="ar-SA"/>
        </w:rPr>
      </w:pPr>
      <w:r w:rsidRPr="009C6AF3">
        <w:rPr>
          <w:rFonts w:ascii="Times New Roman" w:eastAsia="Times New Roman" w:hAnsi="Times New Roman" w:cs="Times New Roman"/>
          <w:sz w:val="24"/>
          <w:szCs w:val="24"/>
          <w:lang w:eastAsia="ar-SA"/>
        </w:rPr>
        <w:t xml:space="preserve">piesakās piedalīties iepirkumā </w:t>
      </w:r>
      <w:r w:rsidR="004B5A49">
        <w:rPr>
          <w:rFonts w:ascii="Times New Roman" w:eastAsia="Gulim" w:hAnsi="Times New Roman" w:cs="Times New Roman"/>
          <w:b/>
          <w:sz w:val="24"/>
          <w:szCs w:val="24"/>
          <w:lang w:eastAsia="lv-LV"/>
        </w:rPr>
        <w:t>„Digitālā mācību līdzekļa “Džeza vēsture”</w:t>
      </w:r>
      <w:r w:rsidR="004B5A49" w:rsidRPr="009C6AF3">
        <w:rPr>
          <w:rFonts w:ascii="Times New Roman" w:eastAsia="Gulim" w:hAnsi="Times New Roman" w:cs="Times New Roman"/>
          <w:b/>
          <w:sz w:val="24"/>
          <w:szCs w:val="24"/>
          <w:lang w:eastAsia="lv-LV"/>
        </w:rPr>
        <w:t xml:space="preserve"> izve</w:t>
      </w:r>
      <w:r w:rsidR="004B5A49">
        <w:rPr>
          <w:rFonts w:ascii="Times New Roman" w:eastAsia="Gulim" w:hAnsi="Times New Roman" w:cs="Times New Roman"/>
          <w:b/>
          <w:sz w:val="24"/>
          <w:szCs w:val="24"/>
          <w:lang w:eastAsia="lv-LV"/>
        </w:rPr>
        <w:t>ide</w:t>
      </w:r>
      <w:r w:rsidR="004B5A49" w:rsidRPr="009C6AF3">
        <w:rPr>
          <w:rFonts w:ascii="Times New Roman" w:eastAsia="Gulim" w:hAnsi="Times New Roman" w:cs="Times New Roman"/>
          <w:b/>
          <w:sz w:val="24"/>
          <w:szCs w:val="24"/>
          <w:lang w:eastAsia="lv-LV"/>
        </w:rPr>
        <w:t>”</w:t>
      </w:r>
      <w:r w:rsidRPr="009C6AF3">
        <w:rPr>
          <w:rFonts w:ascii="Times New Roman" w:eastAsia="Times New Roman" w:hAnsi="Times New Roman" w:cs="Times New Roman"/>
          <w:sz w:val="24"/>
          <w:szCs w:val="24"/>
          <w:lang w:eastAsia="ar-SA"/>
        </w:rPr>
        <w:t>, mācību līdzekļa nosaukums _______________________;</w:t>
      </w:r>
    </w:p>
    <w:p w:rsidR="009C6AF3" w:rsidRPr="009C6AF3" w:rsidRDefault="009C6AF3" w:rsidP="00C4104F">
      <w:pPr>
        <w:numPr>
          <w:ilvl w:val="0"/>
          <w:numId w:val="20"/>
        </w:numPr>
        <w:tabs>
          <w:tab w:val="left" w:pos="1778"/>
        </w:tabs>
        <w:suppressAutoHyphens/>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apņemas ievērot iepirkuma nolikuma prasības;</w:t>
      </w:r>
    </w:p>
    <w:p w:rsidR="009C6AF3" w:rsidRPr="009C6AF3" w:rsidRDefault="009C6AF3" w:rsidP="00C4104F">
      <w:pPr>
        <w:numPr>
          <w:ilvl w:val="0"/>
          <w:numId w:val="20"/>
        </w:numPr>
        <w:tabs>
          <w:tab w:val="left" w:pos="1778"/>
        </w:tabs>
        <w:suppressAutoHyphens/>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garantē, ka visas sniegtās ziņas ir patiesas.</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__________________________</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                                                                                           paraksts</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______________________________________________________________,</w:t>
      </w: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Pretendenta adrese, tālruņa un faksa numuri, e- pasts</w:t>
      </w: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______________________________________________________________</w:t>
      </w:r>
    </w:p>
    <w:p w:rsidR="009C6AF3" w:rsidRPr="009C6AF3" w:rsidRDefault="009C6AF3" w:rsidP="00C4104F">
      <w:pPr>
        <w:spacing w:after="0" w:line="240" w:lineRule="auto"/>
        <w:jc w:val="center"/>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br w:type="page"/>
      </w:r>
    </w:p>
    <w:p w:rsidR="009C6AF3" w:rsidRPr="009C6AF3" w:rsidRDefault="009C6AF3" w:rsidP="00C4104F">
      <w:pPr>
        <w:spacing w:after="0" w:line="240" w:lineRule="auto"/>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lastRenderedPageBreak/>
        <w:t>2.pielikums</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 xml:space="preserve">Iepirkuma nolikumam </w:t>
      </w:r>
      <w:r w:rsidR="004B5A49" w:rsidRPr="004B5A49">
        <w:rPr>
          <w:rFonts w:ascii="Times New Roman" w:eastAsia="Gulim" w:hAnsi="Times New Roman" w:cs="Times New Roman"/>
          <w:sz w:val="24"/>
          <w:szCs w:val="24"/>
          <w:lang w:eastAsia="lv-LV"/>
        </w:rPr>
        <w:t>„Digitālā mācību līdzekļa “Džeza vēsture” izveide”</w:t>
      </w:r>
      <w:r w:rsidRPr="009C6AF3">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iepirkuma identifikācijas </w:t>
      </w:r>
      <w:proofErr w:type="spellStart"/>
      <w:r w:rsidRPr="009C6AF3">
        <w:rPr>
          <w:rFonts w:ascii="Times New Roman" w:eastAsia="Calibri" w:hAnsi="Times New Roman" w:cs="Times New Roman"/>
          <w:sz w:val="24"/>
          <w:szCs w:val="24"/>
          <w:lang w:eastAsia="lv-LV"/>
        </w:rPr>
        <w:t>Nr.LNKC</w:t>
      </w:r>
      <w:proofErr w:type="spellEnd"/>
      <w:r w:rsidRPr="009C6AF3">
        <w:rPr>
          <w:rFonts w:ascii="Times New Roman" w:eastAsia="Calibri" w:hAnsi="Times New Roman" w:cs="Times New Roman"/>
          <w:sz w:val="24"/>
          <w:szCs w:val="24"/>
          <w:lang w:eastAsia="lv-LV"/>
        </w:rPr>
        <w:t xml:space="preserve"> 2016/</w:t>
      </w:r>
      <w:r w:rsidR="004B5A49">
        <w:rPr>
          <w:rFonts w:ascii="Times New Roman" w:eastAsia="Calibri" w:hAnsi="Times New Roman" w:cs="Times New Roman"/>
          <w:sz w:val="24"/>
          <w:szCs w:val="24"/>
          <w:lang w:eastAsia="lv-LV"/>
        </w:rPr>
        <w:t>5</w:t>
      </w:r>
    </w:p>
    <w:p w:rsidR="009C6AF3" w:rsidRPr="009C6AF3" w:rsidRDefault="009C6AF3" w:rsidP="00C4104F">
      <w:pPr>
        <w:spacing w:after="0" w:line="240" w:lineRule="auto"/>
        <w:jc w:val="right"/>
        <w:rPr>
          <w:rFonts w:ascii="Times New Roman" w:eastAsia="Calibri" w:hAnsi="Times New Roman" w:cs="Times New Roman"/>
          <w:b/>
          <w:bCs/>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b/>
          <w:bCs/>
          <w:sz w:val="24"/>
          <w:szCs w:val="24"/>
          <w:lang w:eastAsia="lv-LV"/>
        </w:rPr>
        <w:t>TEHNISKĀ SPECIFIKĀCIJA</w:t>
      </w:r>
    </w:p>
    <w:p w:rsidR="009C6AF3" w:rsidRPr="009C6AF3" w:rsidRDefault="009C6AF3" w:rsidP="00C4104F">
      <w:pPr>
        <w:spacing w:after="0" w:line="240" w:lineRule="auto"/>
        <w:rPr>
          <w:rFonts w:ascii="Times New Roman" w:eastAsia="Calibri" w:hAnsi="Times New Roman" w:cs="Times New Roman"/>
          <w:sz w:val="24"/>
          <w:szCs w:val="24"/>
          <w:lang w:eastAsia="lv-LV"/>
        </w:rPr>
      </w:pP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b/>
          <w:sz w:val="24"/>
          <w:szCs w:val="24"/>
          <w:lang w:eastAsia="lv-LV"/>
        </w:rPr>
      </w:pPr>
      <w:r w:rsidRPr="009C6AF3">
        <w:rPr>
          <w:rFonts w:ascii="Times New Roman" w:eastAsia="Calibri" w:hAnsi="Times New Roman" w:cs="Times New Roman"/>
          <w:b/>
          <w:bCs/>
          <w:sz w:val="24"/>
          <w:szCs w:val="24"/>
          <w:lang w:eastAsia="lv-LV"/>
        </w:rPr>
        <w:t>Iepirkuma priekšmeta vispārīgs apraksts:</w:t>
      </w:r>
    </w:p>
    <w:p w:rsidR="009C6AF3" w:rsidRPr="00F6690E" w:rsidRDefault="009C6AF3" w:rsidP="00C4104F">
      <w:pPr>
        <w:autoSpaceDE w:val="0"/>
        <w:autoSpaceDN w:val="0"/>
        <w:adjustRightInd w:val="0"/>
        <w:spacing w:after="0" w:line="240" w:lineRule="auto"/>
        <w:ind w:left="709"/>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Digitālais mācību līdzeklis mūzikā </w:t>
      </w:r>
      <w:r w:rsidRPr="00F6690E">
        <w:rPr>
          <w:rFonts w:ascii="Times New Roman" w:eastAsia="Calibri" w:hAnsi="Times New Roman" w:cs="Times New Roman"/>
          <w:sz w:val="24"/>
          <w:szCs w:val="24"/>
          <w:lang w:eastAsia="lv-LV"/>
        </w:rPr>
        <w:t xml:space="preserve">ir </w:t>
      </w:r>
      <w:r w:rsidRPr="00F6690E">
        <w:rPr>
          <w:rFonts w:ascii="Times New Roman" w:eastAsia="Times New Roman" w:hAnsi="Times New Roman" w:cs="Times New Roman"/>
          <w:bCs/>
          <w:sz w:val="24"/>
          <w:szCs w:val="24"/>
          <w:lang w:eastAsia="lv-LV"/>
        </w:rPr>
        <w:t>mūzikas profesionālās izglītības programmu īstenošanai nepieciešamais mācību materiāls digitālā</w:t>
      </w:r>
      <w:r w:rsidRPr="00F6690E" w:rsidDel="00586B83">
        <w:rPr>
          <w:rFonts w:ascii="Times New Roman" w:eastAsia="Times New Roman" w:hAnsi="Times New Roman" w:cs="Times New Roman"/>
          <w:bCs/>
          <w:sz w:val="24"/>
          <w:szCs w:val="24"/>
          <w:lang w:eastAsia="lv-LV"/>
        </w:rPr>
        <w:t xml:space="preserve"> </w:t>
      </w:r>
      <w:r w:rsidRPr="00F6690E">
        <w:rPr>
          <w:rFonts w:ascii="Times New Roman" w:eastAsia="Times New Roman" w:hAnsi="Times New Roman" w:cs="Times New Roman"/>
          <w:bCs/>
          <w:sz w:val="24"/>
          <w:szCs w:val="24"/>
          <w:lang w:eastAsia="lv-LV"/>
        </w:rPr>
        <w:t>formātā, kas ietver satura izklāstu, uzdevumus, vingrinājumus un piemērus, kas nodrošina tēmas izpratni, kā arī metodiskā atbalsta materiālus pedagogam</w:t>
      </w:r>
      <w:r w:rsidRPr="00F6690E">
        <w:rPr>
          <w:rFonts w:ascii="Times New Roman" w:eastAsia="Calibri" w:hAnsi="Times New Roman" w:cs="Times New Roman"/>
          <w:sz w:val="24"/>
          <w:szCs w:val="24"/>
          <w:lang w:eastAsia="lv-LV"/>
        </w:rPr>
        <w:t>.</w:t>
      </w:r>
    </w:p>
    <w:p w:rsidR="009C6AF3" w:rsidRPr="00F6690E" w:rsidRDefault="009C6AF3" w:rsidP="00C4104F">
      <w:pPr>
        <w:numPr>
          <w:ilvl w:val="0"/>
          <w:numId w:val="22"/>
        </w:numPr>
        <w:autoSpaceDE w:val="0"/>
        <w:autoSpaceDN w:val="0"/>
        <w:adjustRightInd w:val="0"/>
        <w:spacing w:after="0" w:line="240" w:lineRule="auto"/>
        <w:ind w:left="709" w:hanging="709"/>
        <w:contextualSpacing/>
        <w:jc w:val="both"/>
        <w:rPr>
          <w:rFonts w:ascii="Times New Roman" w:eastAsia="Times New Roman" w:hAnsi="Times New Roman" w:cs="Times New Roman"/>
          <w:sz w:val="24"/>
          <w:szCs w:val="24"/>
          <w:lang w:eastAsia="lv-LV"/>
        </w:rPr>
      </w:pPr>
      <w:r w:rsidRPr="00F6690E">
        <w:rPr>
          <w:rFonts w:ascii="Times New Roman" w:eastAsia="Times New Roman" w:hAnsi="Times New Roman" w:cs="Times New Roman"/>
          <w:sz w:val="24"/>
          <w:szCs w:val="24"/>
          <w:lang w:eastAsia="lv-LV"/>
        </w:rPr>
        <w:t>Piedāvājumā iekļauj informāciju par mācību līdzekļa mērķa grupu, norādot:</w:t>
      </w:r>
    </w:p>
    <w:p w:rsidR="009C6AF3" w:rsidRPr="00F6690E" w:rsidRDefault="009C6AF3" w:rsidP="00C4104F">
      <w:pPr>
        <w:numPr>
          <w:ilvl w:val="1"/>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F6690E">
        <w:rPr>
          <w:rFonts w:ascii="Times New Roman" w:eastAsia="Times New Roman" w:hAnsi="Times New Roman" w:cs="Times New Roman"/>
          <w:sz w:val="24"/>
          <w:szCs w:val="24"/>
          <w:lang w:eastAsia="lv-LV"/>
        </w:rPr>
        <w:t>izglītības programmas veidu;</w:t>
      </w:r>
    </w:p>
    <w:p w:rsidR="009C6AF3" w:rsidRPr="00F6690E" w:rsidRDefault="009C6AF3" w:rsidP="00C4104F">
      <w:pPr>
        <w:numPr>
          <w:ilvl w:val="1"/>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F6690E">
        <w:rPr>
          <w:rFonts w:ascii="Times New Roman" w:eastAsia="Times New Roman" w:hAnsi="Times New Roman" w:cs="Times New Roman"/>
          <w:sz w:val="24"/>
          <w:szCs w:val="24"/>
          <w:lang w:eastAsia="lv-LV"/>
        </w:rPr>
        <w:t>mācību priekšmetu/tēmu;</w:t>
      </w:r>
    </w:p>
    <w:p w:rsidR="009C6AF3" w:rsidRPr="00F6690E" w:rsidRDefault="009C6AF3" w:rsidP="00C4104F">
      <w:pPr>
        <w:numPr>
          <w:ilvl w:val="1"/>
          <w:numId w:val="2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r w:rsidRPr="00F6690E">
        <w:rPr>
          <w:rFonts w:ascii="Times New Roman" w:eastAsia="Times New Roman" w:hAnsi="Times New Roman" w:cs="Times New Roman"/>
          <w:sz w:val="24"/>
          <w:szCs w:val="24"/>
          <w:lang w:eastAsia="lv-LV"/>
        </w:rPr>
        <w:t>vecumposmu/klasi/kursu;</w:t>
      </w:r>
    </w:p>
    <w:p w:rsidR="009C6AF3" w:rsidRPr="00F6690E"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F6690E">
        <w:rPr>
          <w:rFonts w:ascii="Times New Roman" w:eastAsia="Calibri" w:hAnsi="Times New Roman" w:cs="Times New Roman"/>
          <w:b/>
          <w:sz w:val="24"/>
          <w:szCs w:val="24"/>
          <w:lang w:eastAsia="lv-LV"/>
        </w:rPr>
        <w:t>Mācību līdzekļa mērķauditorija</w:t>
      </w:r>
      <w:r w:rsidRPr="00F6690E">
        <w:rPr>
          <w:rFonts w:ascii="Times New Roman" w:eastAsia="Calibri" w:hAnsi="Times New Roman" w:cs="Times New Roman"/>
          <w:sz w:val="24"/>
          <w:szCs w:val="24"/>
          <w:lang w:eastAsia="lv-LV"/>
        </w:rPr>
        <w:t xml:space="preserve"> ir profesionālo mūzikas vidusskolu izglītojamie, </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Digitālā mācību līdzekļa saturs un dizains tiks izstrādāts </w:t>
      </w:r>
      <w:r w:rsidRPr="009C6AF3">
        <w:rPr>
          <w:rFonts w:ascii="Times New Roman" w:eastAsia="Calibri" w:hAnsi="Times New Roman" w:cs="Times New Roman"/>
          <w:b/>
          <w:sz w:val="24"/>
          <w:szCs w:val="24"/>
          <w:lang w:eastAsia="lv-LV"/>
        </w:rPr>
        <w:t xml:space="preserve">digitālā formā </w:t>
      </w:r>
      <w:r w:rsidRPr="009C6AF3">
        <w:rPr>
          <w:rFonts w:ascii="Times New Roman" w:eastAsia="Calibri" w:hAnsi="Times New Roman" w:cs="Times New Roman"/>
          <w:sz w:val="24"/>
          <w:szCs w:val="24"/>
          <w:lang w:eastAsia="lv-LV"/>
        </w:rPr>
        <w:t>(</w:t>
      </w:r>
      <w:r w:rsidR="004B5A49">
        <w:rPr>
          <w:rFonts w:ascii="Times New Roman" w:eastAsia="Calibri" w:hAnsi="Times New Roman" w:cs="Times New Roman"/>
          <w:sz w:val="24"/>
          <w:szCs w:val="24"/>
          <w:lang w:eastAsia="lv-LV"/>
        </w:rPr>
        <w:t>datu nesējā</w:t>
      </w:r>
      <w:r w:rsidRPr="009C6AF3">
        <w:rPr>
          <w:rFonts w:ascii="Times New Roman" w:eastAsia="Calibri" w:hAnsi="Times New Roman" w:cs="Times New Roman"/>
          <w:sz w:val="24"/>
          <w:szCs w:val="24"/>
          <w:lang w:eastAsia="lv-LV"/>
        </w:rPr>
        <w:t xml:space="preserve"> vai tiešsaistē).</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b/>
          <w:sz w:val="24"/>
          <w:szCs w:val="24"/>
          <w:lang w:eastAsia="lv-LV"/>
        </w:rPr>
        <w:t>Maksimāli pieļaujamais iepirkuma līguma izpildes termiņš:</w:t>
      </w:r>
      <w:r w:rsidRPr="009C6AF3">
        <w:rPr>
          <w:rFonts w:ascii="Times New Roman" w:eastAsia="Calibri" w:hAnsi="Times New Roman" w:cs="Times New Roman"/>
          <w:sz w:val="24"/>
          <w:szCs w:val="24"/>
          <w:lang w:eastAsia="lv-LV"/>
        </w:rPr>
        <w:t xml:space="preserve"> 2016.gada 1.decembris.</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Digitālā mācību līdzekļa satura izstrādes termiņiem jābūt sadalītiem iepriekš aprakstītos izstrādes posmos, paredzot laiku</w:t>
      </w:r>
      <w:r w:rsidRPr="009C6AF3">
        <w:rPr>
          <w:rFonts w:ascii="Times New Roman" w:eastAsia="Calibri" w:hAnsi="Times New Roman" w:cs="Times New Roman"/>
          <w:b/>
          <w:sz w:val="24"/>
          <w:szCs w:val="24"/>
          <w:lang w:eastAsia="lv-LV"/>
        </w:rPr>
        <w:t xml:space="preserve"> satura recenzēšanai un kļūdu labojumiem</w:t>
      </w:r>
      <w:r w:rsidRPr="009C6AF3">
        <w:rPr>
          <w:rFonts w:ascii="Times New Roman" w:eastAsia="Calibri" w:hAnsi="Times New Roman" w:cs="Times New Roman"/>
          <w:sz w:val="24"/>
          <w:szCs w:val="24"/>
          <w:lang w:eastAsia="lv-LV"/>
        </w:rPr>
        <w:t>.</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Izstrādātais saturs ar nepieciešamajiem audio un vizuālajiem materiāliem, dizaina izstrādnēm u.c. saturu papildinošajiem plānotajiem materiāliem vai norādēm uz nepieciešamajām elektroniskajām atsaucēm uz ārējiem resursiem pa daļām jānodod </w:t>
      </w:r>
      <w:r w:rsidRPr="009C6AF3">
        <w:rPr>
          <w:rFonts w:ascii="Times New Roman" w:eastAsia="Calibri" w:hAnsi="Times New Roman" w:cs="Times New Roman"/>
          <w:b/>
          <w:sz w:val="24"/>
          <w:szCs w:val="24"/>
          <w:lang w:eastAsia="lv-LV"/>
        </w:rPr>
        <w:t>saskaņošanai un</w:t>
      </w:r>
      <w:r w:rsidRPr="009C6AF3">
        <w:rPr>
          <w:rFonts w:ascii="Times New Roman" w:eastAsia="Calibri" w:hAnsi="Times New Roman" w:cs="Times New Roman"/>
          <w:sz w:val="24"/>
          <w:szCs w:val="24"/>
          <w:lang w:eastAsia="lv-LV"/>
        </w:rPr>
        <w:t xml:space="preserve"> </w:t>
      </w:r>
      <w:r w:rsidRPr="009C6AF3">
        <w:rPr>
          <w:rFonts w:ascii="Times New Roman" w:eastAsia="Calibri" w:hAnsi="Times New Roman" w:cs="Times New Roman"/>
          <w:b/>
          <w:sz w:val="24"/>
          <w:szCs w:val="24"/>
          <w:lang w:eastAsia="lv-LV"/>
        </w:rPr>
        <w:t>recenzēšanai</w:t>
      </w:r>
      <w:r w:rsidRPr="009C6AF3">
        <w:rPr>
          <w:rFonts w:ascii="Times New Roman" w:eastAsia="Calibri" w:hAnsi="Times New Roman" w:cs="Times New Roman"/>
          <w:sz w:val="24"/>
          <w:szCs w:val="24"/>
          <w:lang w:eastAsia="lv-LV"/>
        </w:rPr>
        <w:t xml:space="preserve"> Pasūtītājam. </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Saturā iekļaujamā informācija papildināma ar vizuāliem un audio materiāliem: ar fotogrāfijām, attēliem, arhīva materiāliem, audio piemēriem u.tml., </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Par katru saturisko vienību vai saturisko vienību grupu norādāms izmantotās un izmantojamās literatūras saraksts. Korekti norādāmas atsauces.</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Visu audiovizuālo un saturisko materiālu sagatavo pretendents. Izstrādātājs neizmanto citu autoru darbus bez licences un neuzdod citu autoru darbus par saviem. Par autortiesību, mantisko un blakustiesību ievērošanu attiecībā uz visiem materiāliem atbild un apmaksā pretendents.</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Piedāvājumā jāiesniedz: satura koncepcija, satura konstruktīvs plānojums, plānotais satura vienību skaits, kā arī strukturāli un konspektīvi vienas satura vienības (tēmas) izklāsts un dizainam atbilstošs un funkcionējošs paraugs,</w:t>
      </w:r>
      <w:r w:rsidRPr="009C6AF3">
        <w:rPr>
          <w:rFonts w:ascii="Times New Roman" w:eastAsia="Times New Roman" w:hAnsi="Times New Roman" w:cs="Times New Roman"/>
          <w:sz w:val="24"/>
          <w:szCs w:val="24"/>
          <w:lang w:eastAsia="lv-LV"/>
        </w:rPr>
        <w:t xml:space="preserve"> kas vērtējams saskaņā ar vērtēšanas kritērijiem (5.pielikums)</w:t>
      </w:r>
      <w:r w:rsidRPr="009C6AF3">
        <w:rPr>
          <w:rFonts w:ascii="Times New Roman" w:eastAsia="Calibri" w:hAnsi="Times New Roman" w:cs="Times New Roman"/>
          <w:sz w:val="24"/>
          <w:szCs w:val="24"/>
          <w:lang w:eastAsia="lv-LV"/>
        </w:rPr>
        <w:t>. Struktūra un saturs izstrādes gaitā var tikt precizēts.</w:t>
      </w:r>
      <w:r w:rsidRPr="009C6AF3">
        <w:rPr>
          <w:rFonts w:ascii="Times New Roman" w:eastAsia="Calibri" w:hAnsi="Times New Roman" w:cs="Times New Roman"/>
          <w:i/>
          <w:sz w:val="24"/>
          <w:szCs w:val="24"/>
          <w:lang w:eastAsia="lv-LV"/>
        </w:rPr>
        <w:t xml:space="preserve"> </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Pēc satura atsevišķu plānoto posmu izstrādes paredzēt, ka pasūtītājs var veikt tā recenzēšanu, piesaistot neatkarīgu ekspertu. Gan pasūtījuma izpildes laikā, gan pēc visa satura izstrādes manuskripts var tikt recenzēts. Pamanītās kļūdas novēršamas satura manuskriptā.</w:t>
      </w:r>
    </w:p>
    <w:p w:rsidR="009C6AF3" w:rsidRPr="009C6AF3" w:rsidRDefault="009C6AF3" w:rsidP="00C4104F">
      <w:pPr>
        <w:widowControl w:val="0"/>
        <w:numPr>
          <w:ilvl w:val="0"/>
          <w:numId w:val="22"/>
        </w:numPr>
        <w:suppressAutoHyphens/>
        <w:spacing w:after="0" w:line="240" w:lineRule="auto"/>
        <w:ind w:left="709" w:hanging="709"/>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Bez papildu samaksas rediģējamas arī tās satura kļūdas, kas atklājas mācību līdzekļa lietošanas laikā 12 mēnešus no līguma izpildes un satura nodošanas Pasūtītājam. </w:t>
      </w: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p>
    <w:p w:rsidR="00C4104F" w:rsidRPr="009C6AF3" w:rsidRDefault="00C4104F"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p>
    <w:p w:rsidR="00F6690E" w:rsidRPr="009C6AF3" w:rsidRDefault="00F6690E"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lastRenderedPageBreak/>
        <w:t>3.pielikums</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 xml:space="preserve">Iepirkuma nolikumam </w:t>
      </w:r>
      <w:r w:rsidR="00C4104F" w:rsidRPr="00C4104F">
        <w:rPr>
          <w:rFonts w:ascii="Times New Roman" w:eastAsia="Gulim" w:hAnsi="Times New Roman" w:cs="Times New Roman"/>
          <w:sz w:val="24"/>
          <w:szCs w:val="24"/>
          <w:lang w:eastAsia="lv-LV"/>
        </w:rPr>
        <w:t>„Digitālā mācību līdzekļa “Džeza vēsture” izveide”</w:t>
      </w:r>
      <w:r w:rsidRPr="00C4104F">
        <w:rPr>
          <w:rFonts w:ascii="Times New Roman" w:eastAsia="Calibri" w:hAnsi="Times New Roman" w:cs="Times New Roman"/>
          <w:sz w:val="24"/>
          <w:szCs w:val="24"/>
          <w:lang w:eastAsia="lv-LV"/>
        </w:rPr>
        <w:t>,</w:t>
      </w:r>
      <w:r w:rsidRPr="009C6AF3">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iepirkuma identifikācijas </w:t>
      </w:r>
      <w:proofErr w:type="spellStart"/>
      <w:r w:rsidRPr="009C6AF3">
        <w:rPr>
          <w:rFonts w:ascii="Times New Roman" w:eastAsia="Calibri" w:hAnsi="Times New Roman" w:cs="Times New Roman"/>
          <w:sz w:val="24"/>
          <w:szCs w:val="24"/>
          <w:lang w:eastAsia="lv-LV"/>
        </w:rPr>
        <w:t>Nr.LNKC</w:t>
      </w:r>
      <w:proofErr w:type="spellEnd"/>
      <w:r w:rsidRPr="009C6AF3">
        <w:rPr>
          <w:rFonts w:ascii="Times New Roman" w:eastAsia="Calibri" w:hAnsi="Times New Roman" w:cs="Times New Roman"/>
          <w:sz w:val="24"/>
          <w:szCs w:val="24"/>
          <w:lang w:eastAsia="lv-LV"/>
        </w:rPr>
        <w:t xml:space="preserve"> 2016/</w:t>
      </w:r>
      <w:r w:rsidR="00C4104F">
        <w:rPr>
          <w:rFonts w:ascii="Times New Roman" w:eastAsia="Calibri" w:hAnsi="Times New Roman" w:cs="Times New Roman"/>
          <w:sz w:val="24"/>
          <w:szCs w:val="24"/>
          <w:lang w:eastAsia="lv-LV"/>
        </w:rPr>
        <w:t>5</w:t>
      </w:r>
    </w:p>
    <w:p w:rsidR="009C6AF3" w:rsidRPr="009C6AF3" w:rsidRDefault="009C6AF3" w:rsidP="00C4104F">
      <w:pPr>
        <w:suppressAutoHyphens/>
        <w:spacing w:after="0" w:line="240" w:lineRule="auto"/>
        <w:ind w:left="927"/>
        <w:jc w:val="right"/>
        <w:rPr>
          <w:rFonts w:ascii="Times New Roman" w:eastAsia="Times New Roman" w:hAnsi="Times New Roman" w:cs="Times New Roman"/>
          <w:b/>
          <w:bCs/>
          <w:sz w:val="24"/>
          <w:szCs w:val="24"/>
          <w:lang w:eastAsia="ar-SA"/>
        </w:rPr>
      </w:pPr>
    </w:p>
    <w:p w:rsidR="009C6AF3" w:rsidRPr="009C6AF3" w:rsidRDefault="009C6AF3" w:rsidP="00C4104F">
      <w:pPr>
        <w:suppressAutoHyphens/>
        <w:spacing w:after="0" w:line="240" w:lineRule="auto"/>
        <w:jc w:val="center"/>
        <w:rPr>
          <w:rFonts w:ascii="Times New Roman" w:eastAsia="Times New Roman" w:hAnsi="Times New Roman" w:cs="Times New Roman"/>
          <w:b/>
          <w:i/>
          <w:sz w:val="24"/>
          <w:szCs w:val="24"/>
          <w:lang w:eastAsia="ar-SA"/>
        </w:rPr>
      </w:pPr>
    </w:p>
    <w:p w:rsidR="009C6AF3" w:rsidRPr="009C6AF3" w:rsidRDefault="009C6AF3" w:rsidP="00C4104F">
      <w:pPr>
        <w:suppressAutoHyphens/>
        <w:spacing w:after="0" w:line="240" w:lineRule="auto"/>
        <w:jc w:val="center"/>
        <w:rPr>
          <w:rFonts w:ascii="Times New Roman" w:eastAsia="Times New Roman" w:hAnsi="Times New Roman" w:cs="Times New Roman"/>
          <w:b/>
          <w:i/>
          <w:sz w:val="24"/>
          <w:szCs w:val="24"/>
          <w:lang w:eastAsia="ar-SA"/>
        </w:rPr>
      </w:pPr>
    </w:p>
    <w:p w:rsidR="009C6AF3" w:rsidRPr="009C6AF3" w:rsidRDefault="009C6AF3" w:rsidP="00C4104F">
      <w:pPr>
        <w:suppressAutoHyphens/>
        <w:spacing w:after="0" w:line="240" w:lineRule="auto"/>
        <w:jc w:val="center"/>
        <w:rPr>
          <w:rFonts w:ascii="Times New Roman" w:eastAsia="Times New Roman" w:hAnsi="Times New Roman" w:cs="Times New Roman"/>
          <w:b/>
          <w:bCs/>
          <w:i/>
          <w:sz w:val="24"/>
          <w:szCs w:val="24"/>
          <w:lang w:eastAsia="ar-SA"/>
        </w:rPr>
      </w:pPr>
      <w:r w:rsidRPr="009C6AF3">
        <w:rPr>
          <w:rFonts w:ascii="Times New Roman" w:eastAsia="Times New Roman" w:hAnsi="Times New Roman" w:cs="Times New Roman"/>
          <w:b/>
          <w:i/>
          <w:sz w:val="24"/>
          <w:szCs w:val="24"/>
          <w:lang w:eastAsia="ar-SA"/>
        </w:rPr>
        <w:t>Finanšu piedāvājums</w:t>
      </w:r>
      <w:r w:rsidRPr="009C6AF3">
        <w:rPr>
          <w:rFonts w:ascii="Times New Roman" w:eastAsia="Times New Roman" w:hAnsi="Times New Roman" w:cs="Times New Roman"/>
          <w:b/>
          <w:bCs/>
          <w:i/>
          <w:sz w:val="24"/>
          <w:szCs w:val="24"/>
          <w:lang w:eastAsia="ar-SA"/>
        </w:rPr>
        <w:t xml:space="preserve"> iepirkumam (tāme)</w:t>
      </w:r>
    </w:p>
    <w:p w:rsidR="009C6AF3" w:rsidRPr="009C6AF3" w:rsidRDefault="009C6AF3" w:rsidP="00C4104F">
      <w:pPr>
        <w:spacing w:after="0" w:line="240" w:lineRule="auto"/>
        <w:jc w:val="both"/>
        <w:rPr>
          <w:rFonts w:ascii="Times New Roman" w:eastAsia="Calibri"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685"/>
        <w:gridCol w:w="1701"/>
        <w:gridCol w:w="1418"/>
        <w:gridCol w:w="1984"/>
      </w:tblGrid>
      <w:tr w:rsidR="009C6AF3" w:rsidRPr="009C6AF3" w:rsidTr="009C6AF3">
        <w:tc>
          <w:tcPr>
            <w:tcW w:w="959"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c>
          <w:tcPr>
            <w:tcW w:w="3685"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Finanšu piedāvājumu veidojošā izmaksu pozīcija</w:t>
            </w:r>
          </w:p>
        </w:tc>
        <w:tc>
          <w:tcPr>
            <w:tcW w:w="1701"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Cena EUR bez PVN par vienu vienību</w:t>
            </w:r>
          </w:p>
        </w:tc>
        <w:tc>
          <w:tcPr>
            <w:tcW w:w="1418"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Vienību skaits</w:t>
            </w:r>
          </w:p>
        </w:tc>
        <w:tc>
          <w:tcPr>
            <w:tcW w:w="1984"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Kopā</w:t>
            </w:r>
          </w:p>
        </w:tc>
      </w:tr>
      <w:tr w:rsidR="009C6AF3" w:rsidRPr="009C6AF3" w:rsidTr="009C6AF3">
        <w:tc>
          <w:tcPr>
            <w:tcW w:w="959" w:type="dxa"/>
          </w:tcPr>
          <w:p w:rsidR="009C6AF3" w:rsidRPr="009C6AF3" w:rsidRDefault="009C6AF3" w:rsidP="00C4104F">
            <w:pPr>
              <w:widowControl w:val="0"/>
              <w:numPr>
                <w:ilvl w:val="0"/>
                <w:numId w:val="23"/>
              </w:numPr>
              <w:spacing w:after="0" w:line="240" w:lineRule="auto"/>
              <w:rPr>
                <w:rFonts w:ascii="Times New Roman" w:eastAsia="Calibri" w:hAnsi="Times New Roman" w:cs="Times New Roman"/>
                <w:sz w:val="24"/>
                <w:szCs w:val="24"/>
                <w:lang w:eastAsia="lv-LV"/>
              </w:rPr>
            </w:pPr>
          </w:p>
        </w:tc>
        <w:tc>
          <w:tcPr>
            <w:tcW w:w="3685" w:type="dxa"/>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p>
        </w:tc>
        <w:tc>
          <w:tcPr>
            <w:tcW w:w="170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418"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98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959" w:type="dxa"/>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2.</w:t>
            </w:r>
          </w:p>
        </w:tc>
        <w:tc>
          <w:tcPr>
            <w:tcW w:w="3685" w:type="dxa"/>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p>
        </w:tc>
        <w:tc>
          <w:tcPr>
            <w:tcW w:w="170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418"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98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959" w:type="dxa"/>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3.</w:t>
            </w:r>
          </w:p>
        </w:tc>
        <w:tc>
          <w:tcPr>
            <w:tcW w:w="3685" w:type="dxa"/>
            <w:vAlign w:val="center"/>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p>
        </w:tc>
        <w:tc>
          <w:tcPr>
            <w:tcW w:w="1701"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c>
          <w:tcPr>
            <w:tcW w:w="1418"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c>
          <w:tcPr>
            <w:tcW w:w="1984" w:type="dxa"/>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r>
      <w:tr w:rsidR="009C6AF3" w:rsidRPr="009C6AF3" w:rsidTr="009C6AF3">
        <w:tc>
          <w:tcPr>
            <w:tcW w:w="959" w:type="dxa"/>
            <w:vAlign w:val="center"/>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w:t>
            </w:r>
          </w:p>
        </w:tc>
        <w:tc>
          <w:tcPr>
            <w:tcW w:w="3685" w:type="dxa"/>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p>
        </w:tc>
        <w:tc>
          <w:tcPr>
            <w:tcW w:w="170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418"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98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959" w:type="dxa"/>
            <w:vAlign w:val="center"/>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p>
        </w:tc>
        <w:tc>
          <w:tcPr>
            <w:tcW w:w="3685" w:type="dxa"/>
            <w:vAlign w:val="center"/>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Kopā:</w:t>
            </w:r>
          </w:p>
        </w:tc>
        <w:tc>
          <w:tcPr>
            <w:tcW w:w="5103" w:type="dxa"/>
            <w:gridSpan w:val="3"/>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r>
      <w:tr w:rsidR="009C6AF3" w:rsidRPr="009C6AF3" w:rsidTr="009C6AF3">
        <w:tc>
          <w:tcPr>
            <w:tcW w:w="959" w:type="dxa"/>
            <w:vAlign w:val="center"/>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p>
        </w:tc>
        <w:tc>
          <w:tcPr>
            <w:tcW w:w="3685" w:type="dxa"/>
            <w:vAlign w:val="center"/>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PVN __ %</w:t>
            </w:r>
          </w:p>
        </w:tc>
        <w:tc>
          <w:tcPr>
            <w:tcW w:w="5103" w:type="dxa"/>
            <w:gridSpan w:val="3"/>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r>
      <w:tr w:rsidR="009C6AF3" w:rsidRPr="009C6AF3" w:rsidTr="009C6AF3">
        <w:tc>
          <w:tcPr>
            <w:tcW w:w="959" w:type="dxa"/>
            <w:vAlign w:val="center"/>
          </w:tcPr>
          <w:p w:rsidR="009C6AF3" w:rsidRPr="009C6AF3" w:rsidRDefault="009C6AF3" w:rsidP="00C4104F">
            <w:pPr>
              <w:widowControl w:val="0"/>
              <w:spacing w:after="0" w:line="240" w:lineRule="auto"/>
              <w:jc w:val="both"/>
              <w:rPr>
                <w:rFonts w:ascii="Times New Roman" w:eastAsia="Calibri" w:hAnsi="Times New Roman" w:cs="Times New Roman"/>
                <w:sz w:val="24"/>
                <w:szCs w:val="24"/>
                <w:lang w:eastAsia="lv-LV"/>
              </w:rPr>
            </w:pPr>
          </w:p>
        </w:tc>
        <w:tc>
          <w:tcPr>
            <w:tcW w:w="3685" w:type="dxa"/>
            <w:vAlign w:val="center"/>
          </w:tcPr>
          <w:p w:rsidR="009C6AF3" w:rsidRPr="009C6AF3" w:rsidRDefault="009C6AF3" w:rsidP="00C4104F">
            <w:pPr>
              <w:spacing w:after="0" w:line="240" w:lineRule="auto"/>
              <w:contextualSpacing/>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Kopā ar PVN</w:t>
            </w:r>
          </w:p>
        </w:tc>
        <w:tc>
          <w:tcPr>
            <w:tcW w:w="5103" w:type="dxa"/>
            <w:gridSpan w:val="3"/>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p>
        </w:tc>
      </w:tr>
    </w:tbl>
    <w:p w:rsidR="009C6AF3" w:rsidRPr="009C6AF3" w:rsidRDefault="009C6AF3" w:rsidP="00C4104F">
      <w:pPr>
        <w:tabs>
          <w:tab w:val="left" w:pos="5760"/>
        </w:tabs>
        <w:spacing w:after="0" w:line="240" w:lineRule="auto"/>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tbl>
      <w:tblPr>
        <w:tblW w:w="0" w:type="auto"/>
        <w:tblBorders>
          <w:insideH w:val="single" w:sz="4" w:space="0" w:color="auto"/>
        </w:tblBorders>
        <w:tblLook w:val="01E0" w:firstRow="1" w:lastRow="1" w:firstColumn="1" w:lastColumn="1" w:noHBand="0" w:noVBand="0"/>
      </w:tblPr>
      <w:tblGrid>
        <w:gridCol w:w="1599"/>
        <w:gridCol w:w="1681"/>
        <w:gridCol w:w="1632"/>
        <w:gridCol w:w="1718"/>
        <w:gridCol w:w="2267"/>
      </w:tblGrid>
      <w:tr w:rsidR="009C6AF3" w:rsidRPr="009C6AF3" w:rsidTr="009C6AF3">
        <w:tc>
          <w:tcPr>
            <w:tcW w:w="1599"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681"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632"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718"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2267"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r>
      <w:tr w:rsidR="009C6AF3" w:rsidRPr="009C6AF3" w:rsidTr="009C6AF3">
        <w:tc>
          <w:tcPr>
            <w:tcW w:w="1599"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bookmarkStart w:id="1" w:name="OLE_LINK3"/>
            <w:bookmarkStart w:id="2" w:name="OLE_LINK4"/>
            <w:r w:rsidRPr="009C6AF3">
              <w:rPr>
                <w:rFonts w:ascii="Times New Roman" w:eastAsia="Calibri" w:hAnsi="Times New Roman" w:cs="Times New Roman"/>
                <w:i/>
                <w:sz w:val="24"/>
                <w:szCs w:val="24"/>
                <w:lang w:eastAsia="lv-LV"/>
              </w:rPr>
              <w:t>Vieta</w:t>
            </w:r>
          </w:p>
        </w:tc>
        <w:tc>
          <w:tcPr>
            <w:tcW w:w="1681"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Datums</w:t>
            </w:r>
          </w:p>
        </w:tc>
        <w:tc>
          <w:tcPr>
            <w:tcW w:w="1632"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Amats</w:t>
            </w:r>
          </w:p>
        </w:tc>
        <w:tc>
          <w:tcPr>
            <w:tcW w:w="1718"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Paraksts</w:t>
            </w:r>
          </w:p>
        </w:tc>
        <w:tc>
          <w:tcPr>
            <w:tcW w:w="2267"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 xml:space="preserve">Amatpersonas </w:t>
            </w:r>
            <w:r w:rsidRPr="009C6AF3">
              <w:rPr>
                <w:rFonts w:ascii="Times New Roman" w:eastAsia="Calibri" w:hAnsi="Times New Roman" w:cs="Times New Roman"/>
                <w:i/>
                <w:sz w:val="24"/>
                <w:szCs w:val="24"/>
                <w:lang w:eastAsia="lv-LV"/>
              </w:rPr>
              <w:br/>
              <w:t>vārds, uzvārds</w:t>
            </w:r>
          </w:p>
        </w:tc>
      </w:tr>
      <w:bookmarkEnd w:id="1"/>
      <w:bookmarkEnd w:id="2"/>
    </w:tbl>
    <w:p w:rsidR="009C6AF3" w:rsidRPr="009C6AF3" w:rsidRDefault="009C6AF3" w:rsidP="00C4104F">
      <w:pPr>
        <w:spacing w:after="0" w:line="240" w:lineRule="auto"/>
        <w:rPr>
          <w:rFonts w:ascii="Times New Roman" w:eastAsia="Calibri" w:hAnsi="Times New Roman" w:cs="Times New Roman"/>
          <w:sz w:val="24"/>
          <w:szCs w:val="24"/>
          <w:lang w:eastAsia="lv-LV"/>
        </w:rPr>
      </w:pPr>
    </w:p>
    <w:p w:rsidR="009C6AF3" w:rsidRPr="009C6AF3" w:rsidRDefault="009C6AF3" w:rsidP="00C4104F">
      <w:pPr>
        <w:spacing w:after="0" w:line="240" w:lineRule="auto"/>
        <w:rPr>
          <w:rFonts w:ascii="Times New Roman" w:eastAsia="Calibri" w:hAnsi="Times New Roman" w:cs="Times New Roman"/>
          <w:b/>
          <w:sz w:val="24"/>
          <w:szCs w:val="24"/>
          <w:lang w:eastAsia="lv-LV"/>
        </w:rPr>
      </w:pPr>
    </w:p>
    <w:p w:rsidR="009C6AF3" w:rsidRPr="009C6AF3" w:rsidRDefault="009C6AF3" w:rsidP="00C4104F">
      <w:pPr>
        <w:shd w:val="clear" w:color="auto" w:fill="FFFFFF"/>
        <w:autoSpaceDE w:val="0"/>
        <w:spacing w:after="0" w:line="240" w:lineRule="auto"/>
        <w:rPr>
          <w:rFonts w:ascii="Times New Roman" w:eastAsia="Calibri" w:hAnsi="Times New Roman" w:cs="Times New Roman"/>
          <w:bCs/>
          <w:sz w:val="24"/>
          <w:szCs w:val="24"/>
          <w:lang w:eastAsia="lv-LV"/>
        </w:rPr>
      </w:pPr>
    </w:p>
    <w:p w:rsidR="009C6AF3" w:rsidRPr="009C6AF3" w:rsidRDefault="009C6AF3" w:rsidP="00C4104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rPr>
          <w:rFonts w:ascii="Times New Roman" w:eastAsia="Times New Roman" w:hAnsi="Times New Roman" w:cs="Times New Roman"/>
          <w:b/>
          <w:sz w:val="24"/>
          <w:szCs w:val="24"/>
        </w:rPr>
      </w:pPr>
    </w:p>
    <w:p w:rsidR="009C6AF3" w:rsidRPr="009C6AF3" w:rsidRDefault="009C6AF3" w:rsidP="00C4104F">
      <w:pPr>
        <w:spacing w:after="0" w:line="240" w:lineRule="auto"/>
        <w:rPr>
          <w:rFonts w:ascii="Times New Roman" w:eastAsia="Calibri" w:hAnsi="Times New Roman" w:cs="Times New Roman"/>
          <w:sz w:val="24"/>
          <w:szCs w:val="24"/>
          <w:lang w:eastAsia="lv-LV"/>
        </w:rPr>
      </w:pPr>
    </w:p>
    <w:p w:rsidR="009C6AF3" w:rsidRPr="009C6AF3" w:rsidRDefault="009C6AF3" w:rsidP="00C4104F">
      <w:pPr>
        <w:widowControl w:val="0"/>
        <w:suppressAutoHyphens/>
        <w:spacing w:after="0" w:line="240" w:lineRule="auto"/>
        <w:ind w:left="709"/>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Default="009C6AF3" w:rsidP="00C4104F">
      <w:pPr>
        <w:spacing w:after="0" w:line="240" w:lineRule="auto"/>
        <w:jc w:val="both"/>
        <w:rPr>
          <w:rFonts w:ascii="Times New Roman" w:eastAsia="Calibri" w:hAnsi="Times New Roman" w:cs="Times New Roman"/>
          <w:sz w:val="24"/>
          <w:szCs w:val="24"/>
          <w:lang w:eastAsia="lv-LV"/>
        </w:rPr>
      </w:pPr>
    </w:p>
    <w:p w:rsidR="00F6690E" w:rsidRPr="009C6AF3" w:rsidRDefault="00F6690E"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lastRenderedPageBreak/>
        <w:t>4.pielikums</w:t>
      </w:r>
    </w:p>
    <w:p w:rsidR="009C6AF3" w:rsidRPr="00C4104F"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 xml:space="preserve">Iepirkuma nolikumam </w:t>
      </w:r>
      <w:r w:rsidR="00C4104F" w:rsidRPr="00C4104F">
        <w:rPr>
          <w:rFonts w:ascii="Times New Roman" w:eastAsia="Gulim" w:hAnsi="Times New Roman" w:cs="Times New Roman"/>
          <w:sz w:val="24"/>
          <w:szCs w:val="24"/>
          <w:lang w:eastAsia="lv-LV"/>
        </w:rPr>
        <w:t>„Digitālā mācību līdzekļa “Džeza vēsture” izveide”</w:t>
      </w:r>
      <w:r w:rsidRPr="00C4104F">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sz w:val="24"/>
          <w:szCs w:val="24"/>
          <w:lang w:eastAsia="lv-LV"/>
        </w:rPr>
        <w:t>iepirkum</w:t>
      </w:r>
      <w:r w:rsidR="00C4104F">
        <w:rPr>
          <w:rFonts w:ascii="Times New Roman" w:eastAsia="Calibri" w:hAnsi="Times New Roman" w:cs="Times New Roman"/>
          <w:sz w:val="24"/>
          <w:szCs w:val="24"/>
          <w:lang w:eastAsia="lv-LV"/>
        </w:rPr>
        <w:t xml:space="preserve">a identifikācijas </w:t>
      </w:r>
      <w:proofErr w:type="spellStart"/>
      <w:r w:rsidR="00C4104F">
        <w:rPr>
          <w:rFonts w:ascii="Times New Roman" w:eastAsia="Calibri" w:hAnsi="Times New Roman" w:cs="Times New Roman"/>
          <w:sz w:val="24"/>
          <w:szCs w:val="24"/>
          <w:lang w:eastAsia="lv-LV"/>
        </w:rPr>
        <w:t>Nr.LNKC</w:t>
      </w:r>
      <w:proofErr w:type="spellEnd"/>
      <w:r w:rsidR="00C4104F">
        <w:rPr>
          <w:rFonts w:ascii="Times New Roman" w:eastAsia="Calibri" w:hAnsi="Times New Roman" w:cs="Times New Roman"/>
          <w:sz w:val="24"/>
          <w:szCs w:val="24"/>
          <w:lang w:eastAsia="lv-LV"/>
        </w:rPr>
        <w:t xml:space="preserve"> 2016/5</w:t>
      </w:r>
    </w:p>
    <w:p w:rsidR="009C6AF3" w:rsidRPr="009C6AF3" w:rsidRDefault="009C6AF3" w:rsidP="00C4104F">
      <w:pPr>
        <w:spacing w:after="0" w:line="240" w:lineRule="auto"/>
        <w:ind w:left="1287"/>
        <w:contextualSpacing/>
        <w:jc w:val="center"/>
        <w:rPr>
          <w:rFonts w:ascii="Times New Roman" w:eastAsia="Calibri" w:hAnsi="Times New Roman" w:cs="Times New Roman"/>
          <w:bCs/>
          <w:sz w:val="24"/>
          <w:szCs w:val="24"/>
          <w:lang w:eastAsia="lv-LV"/>
        </w:rPr>
      </w:pPr>
    </w:p>
    <w:p w:rsidR="009C6AF3" w:rsidRPr="009C6AF3" w:rsidRDefault="009C6AF3" w:rsidP="00C4104F">
      <w:pPr>
        <w:spacing w:after="0" w:line="240" w:lineRule="auto"/>
        <w:ind w:left="1287"/>
        <w:contextualSpacing/>
        <w:jc w:val="center"/>
        <w:rPr>
          <w:rFonts w:ascii="Times New Roman" w:eastAsia="Calibri" w:hAnsi="Times New Roman" w:cs="Times New Roman"/>
          <w:b/>
          <w:bCs/>
          <w:sz w:val="24"/>
          <w:szCs w:val="24"/>
          <w:lang w:eastAsia="lv-LV"/>
        </w:rPr>
      </w:pPr>
      <w:r w:rsidRPr="009C6AF3">
        <w:rPr>
          <w:rFonts w:ascii="Times New Roman" w:eastAsia="Calibri" w:hAnsi="Times New Roman" w:cs="Times New Roman"/>
          <w:b/>
          <w:bCs/>
          <w:sz w:val="24"/>
          <w:szCs w:val="24"/>
          <w:lang w:eastAsia="lv-LV"/>
        </w:rPr>
        <w:t>Pretendenta apliecinājums</w:t>
      </w: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Pr="009C6AF3" w:rsidRDefault="009C6AF3" w:rsidP="00C4104F">
      <w:pPr>
        <w:numPr>
          <w:ilvl w:val="0"/>
          <w:numId w:val="25"/>
        </w:numPr>
        <w:spacing w:after="0" w:line="240" w:lineRule="auto"/>
        <w:contextualSpacing/>
        <w:jc w:val="both"/>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Apliecinu, ka mana/juridiskās personas ____________________ (nosaukums) un piesaistīto speciālistu profesionālā metodiskā darba pieredze un/vai pieredze mācību līdzekļu izstrādes jomā atbilst nolikumā noteiktajām prasībām.</w:t>
      </w:r>
    </w:p>
    <w:p w:rsidR="009C6AF3" w:rsidRPr="009C6AF3" w:rsidRDefault="009C6AF3" w:rsidP="00C4104F">
      <w:pPr>
        <w:numPr>
          <w:ilvl w:val="0"/>
          <w:numId w:val="25"/>
        </w:numPr>
        <w:spacing w:after="0" w:line="240" w:lineRule="auto"/>
        <w:contextualSpacing/>
        <w:jc w:val="both"/>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 xml:space="preserve">Piesakoties iepirkumam </w:t>
      </w:r>
      <w:r w:rsidR="00C4104F">
        <w:rPr>
          <w:rFonts w:ascii="Times New Roman" w:eastAsia="Gulim" w:hAnsi="Times New Roman" w:cs="Times New Roman"/>
          <w:b/>
          <w:sz w:val="24"/>
          <w:szCs w:val="24"/>
          <w:lang w:eastAsia="lv-LV"/>
        </w:rPr>
        <w:t>„Digitālā mācību līdzekļa “Džeza vēsture”</w:t>
      </w:r>
      <w:r w:rsidR="00C4104F" w:rsidRPr="009C6AF3">
        <w:rPr>
          <w:rFonts w:ascii="Times New Roman" w:eastAsia="Gulim" w:hAnsi="Times New Roman" w:cs="Times New Roman"/>
          <w:b/>
          <w:sz w:val="24"/>
          <w:szCs w:val="24"/>
          <w:lang w:eastAsia="lv-LV"/>
        </w:rPr>
        <w:t xml:space="preserve"> izve</w:t>
      </w:r>
      <w:r w:rsidR="00C4104F">
        <w:rPr>
          <w:rFonts w:ascii="Times New Roman" w:eastAsia="Gulim" w:hAnsi="Times New Roman" w:cs="Times New Roman"/>
          <w:b/>
          <w:sz w:val="24"/>
          <w:szCs w:val="24"/>
          <w:lang w:eastAsia="lv-LV"/>
        </w:rPr>
        <w:t>ide</w:t>
      </w:r>
      <w:r w:rsidR="00C4104F" w:rsidRPr="009C6AF3">
        <w:rPr>
          <w:rFonts w:ascii="Times New Roman" w:eastAsia="Gulim" w:hAnsi="Times New Roman" w:cs="Times New Roman"/>
          <w:b/>
          <w:sz w:val="24"/>
          <w:szCs w:val="24"/>
          <w:lang w:eastAsia="lv-LV"/>
        </w:rPr>
        <w:t>”</w:t>
      </w:r>
      <w:r w:rsidRPr="009C6AF3">
        <w:rPr>
          <w:rFonts w:ascii="Times New Roman" w:eastAsia="Calibri" w:hAnsi="Times New Roman" w:cs="Times New Roman"/>
          <w:sz w:val="24"/>
          <w:szCs w:val="24"/>
          <w:lang w:eastAsia="lv-LV"/>
        </w:rPr>
        <w:t>,</w:t>
      </w:r>
      <w:r w:rsidRPr="009C6AF3">
        <w:rPr>
          <w:rFonts w:ascii="Times New Roman" w:eastAsia="Calibri" w:hAnsi="Times New Roman" w:cs="Times New Roman"/>
          <w:bCs/>
          <w:sz w:val="24"/>
          <w:szCs w:val="24"/>
          <w:lang w:eastAsia="lv-LV"/>
        </w:rPr>
        <w:t xml:space="preserve"> apliecinu, ka apņemos </w:t>
      </w:r>
      <w:r w:rsidRPr="009C6AF3">
        <w:rPr>
          <w:rFonts w:ascii="Times New Roman" w:eastAsia="Calibri" w:hAnsi="Times New Roman" w:cs="Times New Roman"/>
          <w:sz w:val="24"/>
          <w:szCs w:val="24"/>
          <w:lang w:eastAsia="lv-LV"/>
        </w:rPr>
        <w:t>īstenot projektu piedāvājumā norādītajā apjomā un termiņā – līdz 2016.gada 1.decembrim</w:t>
      </w:r>
      <w:r w:rsidRPr="009C6AF3">
        <w:rPr>
          <w:rFonts w:ascii="Times New Roman" w:eastAsia="Calibri" w:hAnsi="Times New Roman" w:cs="Times New Roman"/>
          <w:bCs/>
          <w:sz w:val="24"/>
          <w:szCs w:val="24"/>
          <w:lang w:eastAsia="lv-LV"/>
        </w:rPr>
        <w:t>.</w:t>
      </w:r>
    </w:p>
    <w:p w:rsidR="009C6AF3" w:rsidRPr="009C6AF3" w:rsidRDefault="009C6AF3" w:rsidP="00C4104F">
      <w:pPr>
        <w:spacing w:after="0" w:line="240" w:lineRule="auto"/>
        <w:jc w:val="center"/>
        <w:rPr>
          <w:rFonts w:ascii="Times New Roman" w:eastAsia="Calibri" w:hAnsi="Times New Roman" w:cs="Times New Roman"/>
          <w:b/>
          <w:sz w:val="24"/>
          <w:szCs w:val="24"/>
        </w:rPr>
      </w:pPr>
    </w:p>
    <w:p w:rsidR="009C6AF3" w:rsidRPr="009C6AF3" w:rsidRDefault="009C6AF3" w:rsidP="00C4104F">
      <w:pPr>
        <w:spacing w:after="0" w:line="240" w:lineRule="auto"/>
        <w:jc w:val="center"/>
        <w:rPr>
          <w:rFonts w:ascii="Times New Roman" w:eastAsia="Calibri" w:hAnsi="Times New Roman" w:cs="Times New Roman"/>
          <w:b/>
          <w:sz w:val="24"/>
          <w:szCs w:val="24"/>
        </w:rPr>
      </w:pPr>
      <w:r w:rsidRPr="009C6AF3">
        <w:rPr>
          <w:rFonts w:ascii="Times New Roman" w:eastAsia="Calibri" w:hAnsi="Times New Roman" w:cs="Times New Roman"/>
          <w:b/>
          <w:sz w:val="24"/>
          <w:szCs w:val="24"/>
        </w:rPr>
        <w:t>Pretendenta piedāvāto speciālistu saraksts*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551"/>
        <w:gridCol w:w="1134"/>
        <w:gridCol w:w="1134"/>
        <w:gridCol w:w="2693"/>
        <w:gridCol w:w="1242"/>
      </w:tblGrid>
      <w:tr w:rsidR="009C6AF3" w:rsidRPr="009C6AF3" w:rsidTr="009C6AF3">
        <w:tc>
          <w:tcPr>
            <w:tcW w:w="5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Nr.</w:t>
            </w:r>
          </w:p>
        </w:tc>
        <w:tc>
          <w:tcPr>
            <w:tcW w:w="255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Pozīcija saskaņā ar nolikuma 29.5. punktu**</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Vārds, uzvārds</w:t>
            </w:r>
            <w:r w:rsidRPr="009C6AF3">
              <w:rPr>
                <w:rFonts w:ascii="Times New Roman" w:eastAsia="Calibri" w:hAnsi="Times New Roman" w:cs="Times New Roman"/>
                <w:sz w:val="24"/>
                <w:szCs w:val="24"/>
              </w:rPr>
              <w:t xml:space="preserve"> </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Izglītība</w:t>
            </w: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Profesionālā </w:t>
            </w:r>
            <w:r w:rsidR="00F6690E">
              <w:rPr>
                <w:rFonts w:ascii="Times New Roman" w:eastAsia="Calibri" w:hAnsi="Times New Roman" w:cs="Times New Roman"/>
                <w:sz w:val="24"/>
                <w:szCs w:val="24"/>
                <w:lang w:eastAsia="lv-LV"/>
              </w:rPr>
              <w:t>pieredze, atbilstoši nolikuma 28.4.vai 28</w:t>
            </w:r>
            <w:r w:rsidRPr="009C6AF3">
              <w:rPr>
                <w:rFonts w:ascii="Times New Roman" w:eastAsia="Calibri" w:hAnsi="Times New Roman" w:cs="Times New Roman"/>
                <w:sz w:val="24"/>
                <w:szCs w:val="24"/>
                <w:lang w:eastAsia="lv-LV"/>
              </w:rPr>
              <w:t>.5. punktam</w:t>
            </w: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rPr>
            </w:pPr>
            <w:r w:rsidRPr="009C6AF3">
              <w:rPr>
                <w:rFonts w:ascii="Times New Roman" w:eastAsia="Calibri" w:hAnsi="Times New Roman" w:cs="Times New Roman"/>
                <w:sz w:val="24"/>
                <w:szCs w:val="24"/>
              </w:rPr>
              <w:t>Paraksts</w:t>
            </w:r>
          </w:p>
        </w:tc>
      </w:tr>
      <w:tr w:rsidR="009C6AF3" w:rsidRPr="009C6AF3" w:rsidTr="009C6AF3">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Pretendents (fiziska persona***)</w:t>
            </w:r>
          </w:p>
        </w:tc>
        <w:tc>
          <w:tcPr>
            <w:tcW w:w="1134" w:type="dxa"/>
          </w:tcPr>
          <w:p w:rsidR="009C6AF3" w:rsidRPr="009C6AF3" w:rsidRDefault="009C6AF3" w:rsidP="00C4104F">
            <w:pPr>
              <w:spacing w:after="0" w:line="240" w:lineRule="auto"/>
              <w:contextualSpacing/>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Projekta vadītājs</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Autors/ izglītības satura speciālists</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rPr>
          <w:trHeight w:val="376"/>
        </w:trPr>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Redaktors</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Informācijas tehnoloģiju speciālists</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r w:rsidR="009C6AF3" w:rsidRPr="009C6AF3" w:rsidTr="009C6AF3">
        <w:tc>
          <w:tcPr>
            <w:tcW w:w="534" w:type="dxa"/>
          </w:tcPr>
          <w:p w:rsidR="009C6AF3" w:rsidRPr="009C6AF3" w:rsidRDefault="009C6AF3" w:rsidP="00C4104F">
            <w:pPr>
              <w:widowControl w:val="0"/>
              <w:numPr>
                <w:ilvl w:val="0"/>
                <w:numId w:val="26"/>
              </w:numPr>
              <w:spacing w:after="0" w:line="240" w:lineRule="auto"/>
              <w:rPr>
                <w:rFonts w:ascii="Times New Roman" w:eastAsia="Calibri" w:hAnsi="Times New Roman" w:cs="Times New Roman"/>
                <w:sz w:val="24"/>
                <w:szCs w:val="24"/>
                <w:lang w:eastAsia="lv-LV"/>
              </w:rPr>
            </w:pPr>
          </w:p>
        </w:tc>
        <w:tc>
          <w:tcPr>
            <w:tcW w:w="2551" w:type="dxa"/>
          </w:tcPr>
          <w:p w:rsidR="009C6AF3" w:rsidRPr="009C6AF3" w:rsidRDefault="009C6AF3" w:rsidP="00C4104F">
            <w:p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Dizaina speciālists</w:t>
            </w: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134"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2693"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c>
          <w:tcPr>
            <w:tcW w:w="1242" w:type="dxa"/>
          </w:tcPr>
          <w:p w:rsidR="009C6AF3" w:rsidRPr="009C6AF3" w:rsidRDefault="009C6AF3" w:rsidP="00C4104F">
            <w:pPr>
              <w:spacing w:after="0" w:line="240" w:lineRule="auto"/>
              <w:jc w:val="both"/>
              <w:rPr>
                <w:rFonts w:ascii="Times New Roman" w:eastAsia="Calibri" w:hAnsi="Times New Roman" w:cs="Times New Roman"/>
                <w:sz w:val="24"/>
                <w:szCs w:val="24"/>
                <w:lang w:eastAsia="lv-LV"/>
              </w:rPr>
            </w:pPr>
          </w:p>
        </w:tc>
      </w:tr>
    </w:tbl>
    <w:p w:rsidR="00C4104F" w:rsidRDefault="00C4104F" w:rsidP="00C4104F">
      <w:pPr>
        <w:spacing w:after="0" w:line="240" w:lineRule="auto"/>
        <w:jc w:val="both"/>
        <w:rPr>
          <w:rFonts w:ascii="Times New Roman" w:eastAsia="Calibri" w:hAnsi="Times New Roman" w:cs="Times New Roman"/>
          <w:sz w:val="24"/>
          <w:szCs w:val="24"/>
          <w:lang w:eastAsia="lv-LV"/>
        </w:rPr>
      </w:pP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*Pievienojot speciālistu CV un izglītību apliecinoša dokumenta kopiju.</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**Vienu personu, t.sk., pretendentu, iespējams norādīt vairākās Nolikuma 29.5.punktā noteiktajās kategorijās. Ja mācību līdzekļa specifika pieļauj iespēju projektu realizēt bez kāda no norādītajiem speciālistiem, norādīt pamatojumu.</w:t>
      </w:r>
    </w:p>
    <w:p w:rsidR="009C6AF3" w:rsidRPr="009C6AF3" w:rsidRDefault="009C6AF3" w:rsidP="00C4104F">
      <w:pPr>
        <w:spacing w:after="0" w:line="240" w:lineRule="auto"/>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***Ja pretendents ir juridiska persona, pievieno mācību līdzekļu vai līdzīgu juridiskās personas realizēto projektu sarakstu.</w:t>
      </w: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p w:rsidR="009C6AF3" w:rsidRPr="009C6AF3" w:rsidRDefault="009C6AF3" w:rsidP="00C4104F">
      <w:pPr>
        <w:spacing w:after="0" w:line="240" w:lineRule="auto"/>
        <w:jc w:val="center"/>
        <w:rPr>
          <w:rFonts w:ascii="Times New Roman" w:eastAsia="Calibri" w:hAnsi="Times New Roman" w:cs="Times New Roman"/>
          <w:b/>
          <w:sz w:val="24"/>
          <w:szCs w:val="24"/>
          <w:lang w:eastAsia="lv-LV"/>
        </w:rPr>
      </w:pPr>
      <w:r w:rsidRPr="009C6AF3">
        <w:rPr>
          <w:rFonts w:ascii="Times New Roman" w:eastAsia="Calibri" w:hAnsi="Times New Roman" w:cs="Times New Roman"/>
          <w:b/>
          <w:sz w:val="24"/>
          <w:szCs w:val="24"/>
          <w:lang w:eastAsia="lv-LV"/>
        </w:rPr>
        <w:t>Apakšuzņēmējiem nododamo pakalpojuma daļu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8"/>
        <w:gridCol w:w="2575"/>
        <w:gridCol w:w="3935"/>
      </w:tblGrid>
      <w:tr w:rsidR="009C6AF3" w:rsidRPr="009C6AF3" w:rsidTr="009C6AF3">
        <w:trPr>
          <w:trHeight w:val="567"/>
        </w:trPr>
        <w:tc>
          <w:tcPr>
            <w:tcW w:w="2778" w:type="dxa"/>
            <w:vAlign w:val="center"/>
          </w:tcPr>
          <w:p w:rsidR="009C6AF3" w:rsidRPr="009C6AF3" w:rsidRDefault="009C6AF3" w:rsidP="00C4104F">
            <w:pPr>
              <w:keepNext/>
              <w:keepLines/>
              <w:spacing w:after="0" w:line="240" w:lineRule="auto"/>
              <w:ind w:left="249"/>
              <w:jc w:val="center"/>
              <w:outlineLvl w:val="4"/>
              <w:rPr>
                <w:rFonts w:ascii="Times New Roman" w:eastAsia="Times New Roman" w:hAnsi="Times New Roman" w:cs="Times New Roman"/>
                <w:bCs/>
                <w:sz w:val="24"/>
                <w:szCs w:val="24"/>
                <w:lang w:eastAsia="lv-LV"/>
              </w:rPr>
            </w:pPr>
            <w:r w:rsidRPr="009C6AF3">
              <w:rPr>
                <w:rFonts w:ascii="Times New Roman" w:eastAsia="Times New Roman" w:hAnsi="Times New Roman" w:cs="Times New Roman"/>
                <w:bCs/>
                <w:sz w:val="24"/>
                <w:szCs w:val="24"/>
                <w:lang w:eastAsia="lv-LV"/>
              </w:rPr>
              <w:t>Apakšuzņēmēja nosaukums, reģistrācijas numurs, adrese un kontaktpersona</w:t>
            </w:r>
          </w:p>
        </w:tc>
        <w:tc>
          <w:tcPr>
            <w:tcW w:w="2575" w:type="dxa"/>
            <w:vAlign w:val="center"/>
          </w:tcPr>
          <w:p w:rsidR="009C6AF3" w:rsidRPr="009C6AF3" w:rsidRDefault="009C6AF3" w:rsidP="00C4104F">
            <w:pPr>
              <w:spacing w:after="0" w:line="240" w:lineRule="auto"/>
              <w:jc w:val="center"/>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Nododamās pakalpojuma daļas apjoms</w:t>
            </w:r>
          </w:p>
          <w:p w:rsidR="009C6AF3" w:rsidRPr="009C6AF3" w:rsidRDefault="009C6AF3" w:rsidP="00C4104F">
            <w:pPr>
              <w:spacing w:after="0" w:line="240" w:lineRule="auto"/>
              <w:jc w:val="center"/>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 no pakalpojuma kopējās cenas bez PVN)</w:t>
            </w:r>
          </w:p>
        </w:tc>
        <w:tc>
          <w:tcPr>
            <w:tcW w:w="393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Īss apakšuzņēmēja sniedzamās pakalpojuma daļas apraksts</w:t>
            </w:r>
          </w:p>
        </w:tc>
      </w:tr>
      <w:tr w:rsidR="009C6AF3" w:rsidRPr="009C6AF3" w:rsidTr="009C6AF3">
        <w:trPr>
          <w:trHeight w:val="284"/>
        </w:trPr>
        <w:tc>
          <w:tcPr>
            <w:tcW w:w="2778"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257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393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r>
      <w:tr w:rsidR="009C6AF3" w:rsidRPr="009C6AF3" w:rsidTr="009C6AF3">
        <w:trPr>
          <w:trHeight w:val="284"/>
        </w:trPr>
        <w:tc>
          <w:tcPr>
            <w:tcW w:w="2778"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257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393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r>
      <w:tr w:rsidR="009C6AF3" w:rsidRPr="009C6AF3" w:rsidTr="009C6AF3">
        <w:trPr>
          <w:trHeight w:val="284"/>
        </w:trPr>
        <w:tc>
          <w:tcPr>
            <w:tcW w:w="2778"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257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c>
          <w:tcPr>
            <w:tcW w:w="3935" w:type="dxa"/>
            <w:vAlign w:val="center"/>
          </w:tcPr>
          <w:p w:rsidR="009C6AF3" w:rsidRPr="009C6AF3" w:rsidRDefault="009C6AF3" w:rsidP="00C4104F">
            <w:pPr>
              <w:spacing w:after="0" w:line="240" w:lineRule="auto"/>
              <w:jc w:val="center"/>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&lt;…&gt;</w:t>
            </w:r>
          </w:p>
        </w:tc>
      </w:tr>
    </w:tbl>
    <w:p w:rsidR="009C6AF3" w:rsidRPr="009C6AF3" w:rsidRDefault="009C6AF3" w:rsidP="00C4104F">
      <w:pPr>
        <w:spacing w:after="0" w:line="240" w:lineRule="auto"/>
        <w:rPr>
          <w:rFonts w:ascii="Times New Roman" w:eastAsia="Times New Roman" w:hAnsi="Times New Roman" w:cs="Times New Roman"/>
          <w:b/>
          <w:sz w:val="24"/>
          <w:szCs w:val="24"/>
          <w:lang w:eastAsia="lv-LV"/>
        </w:rPr>
      </w:pPr>
    </w:p>
    <w:p w:rsidR="009C6AF3" w:rsidRPr="009C6AF3" w:rsidRDefault="009C6AF3" w:rsidP="00C4104F">
      <w:pPr>
        <w:tabs>
          <w:tab w:val="left" w:pos="5760"/>
        </w:tabs>
        <w:spacing w:after="0" w:line="240" w:lineRule="auto"/>
        <w:ind w:left="2880" w:firstLine="720"/>
        <w:jc w:val="right"/>
        <w:rPr>
          <w:rFonts w:ascii="Times New Roman" w:eastAsia="Calibri" w:hAnsi="Times New Roman" w:cs="Times New Roman"/>
          <w:b/>
          <w:sz w:val="24"/>
          <w:szCs w:val="24"/>
          <w:lang w:eastAsia="lv-LV"/>
        </w:rPr>
      </w:pPr>
    </w:p>
    <w:tbl>
      <w:tblPr>
        <w:tblW w:w="0" w:type="auto"/>
        <w:tblBorders>
          <w:insideH w:val="single" w:sz="4" w:space="0" w:color="auto"/>
        </w:tblBorders>
        <w:tblLook w:val="01E0" w:firstRow="1" w:lastRow="1" w:firstColumn="1" w:lastColumn="1" w:noHBand="0" w:noVBand="0"/>
      </w:tblPr>
      <w:tblGrid>
        <w:gridCol w:w="1638"/>
        <w:gridCol w:w="1717"/>
        <w:gridCol w:w="1671"/>
        <w:gridCol w:w="1753"/>
        <w:gridCol w:w="2509"/>
      </w:tblGrid>
      <w:tr w:rsidR="009C6AF3" w:rsidRPr="009C6AF3" w:rsidTr="009C6AF3">
        <w:tc>
          <w:tcPr>
            <w:tcW w:w="1638"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717"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671"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1753"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c>
          <w:tcPr>
            <w:tcW w:w="2509" w:type="dxa"/>
            <w:tcBorders>
              <w:top w:val="nil"/>
            </w:tcBorders>
          </w:tcPr>
          <w:p w:rsidR="009C6AF3" w:rsidRPr="009C6AF3" w:rsidRDefault="009C6AF3" w:rsidP="00C4104F">
            <w:pPr>
              <w:tabs>
                <w:tab w:val="center" w:pos="7697"/>
                <w:tab w:val="right" w:pos="11850"/>
              </w:tabs>
              <w:spacing w:after="0" w:line="240" w:lineRule="auto"/>
              <w:rPr>
                <w:rFonts w:ascii="Times New Roman" w:eastAsia="Calibri" w:hAnsi="Times New Roman" w:cs="Times New Roman"/>
                <w:sz w:val="24"/>
                <w:szCs w:val="24"/>
                <w:lang w:eastAsia="lv-LV"/>
              </w:rPr>
            </w:pPr>
          </w:p>
        </w:tc>
      </w:tr>
      <w:tr w:rsidR="009C6AF3" w:rsidRPr="009C6AF3" w:rsidTr="009C6AF3">
        <w:trPr>
          <w:trHeight w:val="727"/>
        </w:trPr>
        <w:tc>
          <w:tcPr>
            <w:tcW w:w="1638"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Vieta</w:t>
            </w:r>
          </w:p>
        </w:tc>
        <w:tc>
          <w:tcPr>
            <w:tcW w:w="1717"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Datums</w:t>
            </w:r>
          </w:p>
        </w:tc>
        <w:tc>
          <w:tcPr>
            <w:tcW w:w="1671"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Amats</w:t>
            </w:r>
          </w:p>
        </w:tc>
        <w:tc>
          <w:tcPr>
            <w:tcW w:w="1753"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Paraksts</w:t>
            </w:r>
          </w:p>
        </w:tc>
        <w:tc>
          <w:tcPr>
            <w:tcW w:w="2509" w:type="dxa"/>
            <w:tcBorders>
              <w:bottom w:val="nil"/>
            </w:tcBorders>
          </w:tcPr>
          <w:p w:rsidR="009C6AF3" w:rsidRPr="009C6AF3" w:rsidRDefault="009C6AF3" w:rsidP="00C4104F">
            <w:pPr>
              <w:tabs>
                <w:tab w:val="center" w:pos="7697"/>
                <w:tab w:val="right" w:pos="11850"/>
              </w:tabs>
              <w:spacing w:after="0" w:line="240" w:lineRule="auto"/>
              <w:jc w:val="center"/>
              <w:rPr>
                <w:rFonts w:ascii="Times New Roman" w:eastAsia="Calibri" w:hAnsi="Times New Roman" w:cs="Times New Roman"/>
                <w:i/>
                <w:sz w:val="24"/>
                <w:szCs w:val="24"/>
                <w:lang w:eastAsia="lv-LV"/>
              </w:rPr>
            </w:pPr>
            <w:r w:rsidRPr="009C6AF3">
              <w:rPr>
                <w:rFonts w:ascii="Times New Roman" w:eastAsia="Calibri" w:hAnsi="Times New Roman" w:cs="Times New Roman"/>
                <w:i/>
                <w:sz w:val="24"/>
                <w:szCs w:val="24"/>
                <w:lang w:eastAsia="lv-LV"/>
              </w:rPr>
              <w:t>Vārds, uzvārds</w:t>
            </w:r>
          </w:p>
        </w:tc>
      </w:tr>
    </w:tbl>
    <w:p w:rsidR="00C4104F" w:rsidRDefault="00C4104F" w:rsidP="00C4104F">
      <w:pPr>
        <w:spacing w:after="0" w:line="240" w:lineRule="auto"/>
        <w:ind w:left="1287"/>
        <w:contextualSpacing/>
        <w:jc w:val="right"/>
        <w:rPr>
          <w:rFonts w:ascii="Times New Roman" w:eastAsia="Calibri" w:hAnsi="Times New Roman" w:cs="Times New Roman"/>
          <w:bCs/>
          <w:sz w:val="24"/>
          <w:szCs w:val="24"/>
          <w:lang w:eastAsia="lv-LV"/>
        </w:rPr>
      </w:pPr>
    </w:p>
    <w:p w:rsidR="00C4104F" w:rsidRDefault="00C4104F" w:rsidP="00C4104F">
      <w:pPr>
        <w:spacing w:after="0" w:line="240" w:lineRule="auto"/>
        <w:ind w:left="1287"/>
        <w:contextualSpacing/>
        <w:jc w:val="right"/>
        <w:rPr>
          <w:rFonts w:ascii="Times New Roman" w:eastAsia="Calibri" w:hAnsi="Times New Roman" w:cs="Times New Roman"/>
          <w:bCs/>
          <w:sz w:val="24"/>
          <w:szCs w:val="24"/>
          <w:lang w:eastAsia="lv-LV"/>
        </w:rPr>
      </w:pPr>
    </w:p>
    <w:p w:rsidR="00C4104F" w:rsidRDefault="00C4104F" w:rsidP="00C4104F">
      <w:pPr>
        <w:spacing w:after="0" w:line="240" w:lineRule="auto"/>
        <w:ind w:left="1287"/>
        <w:contextualSpacing/>
        <w:jc w:val="right"/>
        <w:rPr>
          <w:rFonts w:ascii="Times New Roman" w:eastAsia="Calibri" w:hAnsi="Times New Roman" w:cs="Times New Roman"/>
          <w:bCs/>
          <w:sz w:val="24"/>
          <w:szCs w:val="24"/>
          <w:lang w:eastAsia="lv-LV"/>
        </w:rPr>
      </w:pPr>
    </w:p>
    <w:p w:rsidR="00C4104F" w:rsidRDefault="00C4104F" w:rsidP="00C4104F">
      <w:pPr>
        <w:spacing w:after="0" w:line="240" w:lineRule="auto"/>
        <w:ind w:left="1287"/>
        <w:contextualSpacing/>
        <w:jc w:val="right"/>
        <w:rPr>
          <w:rFonts w:ascii="Times New Roman" w:eastAsia="Calibri" w:hAnsi="Times New Roman" w:cs="Times New Roman"/>
          <w:bCs/>
          <w:sz w:val="24"/>
          <w:szCs w:val="24"/>
          <w:lang w:eastAsia="lv-LV"/>
        </w:rPr>
      </w:pPr>
    </w:p>
    <w:p w:rsidR="009C6AF3" w:rsidRPr="009C6AF3" w:rsidRDefault="009C6AF3" w:rsidP="00C4104F">
      <w:pPr>
        <w:spacing w:after="0" w:line="240" w:lineRule="auto"/>
        <w:ind w:left="1287"/>
        <w:contextualSpacing/>
        <w:jc w:val="right"/>
        <w:rPr>
          <w:rFonts w:ascii="Times New Roman" w:eastAsia="Calibri" w:hAnsi="Times New Roman" w:cs="Times New Roman"/>
          <w:bCs/>
          <w:sz w:val="24"/>
          <w:szCs w:val="24"/>
          <w:lang w:eastAsia="lv-LV"/>
        </w:rPr>
      </w:pPr>
      <w:r w:rsidRPr="009C6AF3">
        <w:rPr>
          <w:rFonts w:ascii="Times New Roman" w:eastAsia="Calibri" w:hAnsi="Times New Roman" w:cs="Times New Roman"/>
          <w:bCs/>
          <w:sz w:val="24"/>
          <w:szCs w:val="24"/>
          <w:lang w:eastAsia="lv-LV"/>
        </w:rPr>
        <w:t>5.pielikums</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bCs/>
          <w:sz w:val="24"/>
          <w:szCs w:val="24"/>
          <w:lang w:eastAsia="lv-LV"/>
        </w:rPr>
        <w:t xml:space="preserve">Iepirkuma nolikumam </w:t>
      </w:r>
      <w:r w:rsidR="00C4104F" w:rsidRPr="00C4104F">
        <w:rPr>
          <w:rFonts w:ascii="Times New Roman" w:eastAsia="Gulim" w:hAnsi="Times New Roman" w:cs="Times New Roman"/>
          <w:sz w:val="24"/>
          <w:szCs w:val="24"/>
          <w:lang w:eastAsia="lv-LV"/>
        </w:rPr>
        <w:t>„Digitālā mācību līdzekļa “Džeza vēsture” izveide”</w:t>
      </w:r>
      <w:r w:rsidRPr="00C4104F">
        <w:rPr>
          <w:rFonts w:ascii="Times New Roman" w:eastAsia="Calibri" w:hAnsi="Times New Roman" w:cs="Times New Roman"/>
          <w:sz w:val="24"/>
          <w:szCs w:val="24"/>
          <w:lang w:eastAsia="lv-LV"/>
        </w:rPr>
        <w:t>,</w:t>
      </w:r>
      <w:r w:rsidRPr="009C6AF3">
        <w:rPr>
          <w:rFonts w:ascii="Times New Roman" w:eastAsia="Calibri" w:hAnsi="Times New Roman" w:cs="Times New Roman"/>
          <w:sz w:val="24"/>
          <w:szCs w:val="24"/>
          <w:lang w:eastAsia="lv-LV"/>
        </w:rPr>
        <w:t xml:space="preserve"> </w:t>
      </w:r>
    </w:p>
    <w:p w:rsidR="009C6AF3" w:rsidRPr="009C6AF3" w:rsidRDefault="009C6AF3" w:rsidP="00C4104F">
      <w:pPr>
        <w:spacing w:after="0" w:line="240" w:lineRule="auto"/>
        <w:jc w:val="right"/>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iepirkuma identifikācijas </w:t>
      </w:r>
      <w:proofErr w:type="spellStart"/>
      <w:r w:rsidRPr="009C6AF3">
        <w:rPr>
          <w:rFonts w:ascii="Times New Roman" w:eastAsia="Calibri" w:hAnsi="Times New Roman" w:cs="Times New Roman"/>
          <w:sz w:val="24"/>
          <w:szCs w:val="24"/>
          <w:lang w:eastAsia="lv-LV"/>
        </w:rPr>
        <w:t>Nr.LNKC</w:t>
      </w:r>
      <w:proofErr w:type="spellEnd"/>
      <w:r w:rsidRPr="009C6AF3">
        <w:rPr>
          <w:rFonts w:ascii="Times New Roman" w:eastAsia="Calibri" w:hAnsi="Times New Roman" w:cs="Times New Roman"/>
          <w:sz w:val="24"/>
          <w:szCs w:val="24"/>
          <w:lang w:eastAsia="lv-LV"/>
        </w:rPr>
        <w:t xml:space="preserve"> 2016/</w:t>
      </w:r>
      <w:r w:rsidR="00C4104F">
        <w:rPr>
          <w:rFonts w:ascii="Times New Roman" w:eastAsia="Calibri" w:hAnsi="Times New Roman" w:cs="Times New Roman"/>
          <w:sz w:val="24"/>
          <w:szCs w:val="24"/>
          <w:lang w:eastAsia="lv-LV"/>
        </w:rPr>
        <w:t>5</w:t>
      </w:r>
    </w:p>
    <w:p w:rsidR="009C6AF3" w:rsidRPr="009C6AF3" w:rsidRDefault="009C6AF3" w:rsidP="00C4104F">
      <w:pPr>
        <w:spacing w:after="0" w:line="240" w:lineRule="auto"/>
        <w:jc w:val="right"/>
        <w:rPr>
          <w:rFonts w:ascii="Times New Roman" w:eastAsia="Times New Roman" w:hAnsi="Times New Roman" w:cs="Times New Roman"/>
          <w:bCs/>
          <w:sz w:val="24"/>
          <w:szCs w:val="24"/>
          <w:lang w:eastAsia="lv-LV"/>
        </w:rPr>
      </w:pPr>
    </w:p>
    <w:p w:rsidR="009C6AF3" w:rsidRPr="009C6AF3" w:rsidRDefault="009C6AF3" w:rsidP="00C4104F">
      <w:pPr>
        <w:spacing w:after="0" w:line="240" w:lineRule="auto"/>
        <w:jc w:val="center"/>
        <w:rPr>
          <w:rFonts w:ascii="Times New Roman" w:eastAsia="Times New Roman" w:hAnsi="Times New Roman" w:cs="Times New Roman"/>
          <w:b/>
          <w:sz w:val="24"/>
          <w:szCs w:val="24"/>
          <w:lang w:eastAsia="lv-LV"/>
        </w:rPr>
      </w:pPr>
      <w:r w:rsidRPr="009C6AF3">
        <w:rPr>
          <w:rFonts w:ascii="Times New Roman" w:eastAsia="Times New Roman" w:hAnsi="Times New Roman" w:cs="Times New Roman"/>
          <w:b/>
          <w:bCs/>
          <w:sz w:val="24"/>
          <w:szCs w:val="24"/>
          <w:lang w:eastAsia="lv-LV"/>
        </w:rPr>
        <w:t xml:space="preserve">Mācību un metodisko materiālu </w:t>
      </w:r>
      <w:r w:rsidRPr="009C6AF3">
        <w:rPr>
          <w:rFonts w:ascii="Times New Roman" w:eastAsia="Times New Roman" w:hAnsi="Times New Roman" w:cs="Times New Roman"/>
          <w:b/>
          <w:sz w:val="24"/>
          <w:szCs w:val="24"/>
          <w:lang w:eastAsia="lv-LV"/>
        </w:rPr>
        <w:t>vērtēšanas kritēriji</w:t>
      </w:r>
    </w:p>
    <w:p w:rsidR="009C6AF3" w:rsidRPr="009C6AF3" w:rsidRDefault="009C6AF3" w:rsidP="00C4104F">
      <w:pPr>
        <w:spacing w:after="0" w:line="240" w:lineRule="auto"/>
        <w:jc w:val="center"/>
        <w:rPr>
          <w:rFonts w:ascii="Times New Roman" w:eastAsia="Times New Roman" w:hAnsi="Times New Roman" w:cs="Times New Roman"/>
          <w:b/>
          <w:sz w:val="24"/>
          <w:szCs w:val="24"/>
          <w:lang w:eastAsia="lv-LV"/>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5946"/>
        <w:gridCol w:w="1984"/>
        <w:gridCol w:w="992"/>
      </w:tblGrid>
      <w:tr w:rsidR="009C6AF3" w:rsidRPr="009C6AF3" w:rsidTr="009C6AF3">
        <w:tc>
          <w:tcPr>
            <w:tcW w:w="576" w:type="dxa"/>
            <w:shd w:val="clear" w:color="auto" w:fill="auto"/>
            <w:vAlign w:val="center"/>
          </w:tcPr>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Nr.</w:t>
            </w:r>
          </w:p>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p.k.</w:t>
            </w:r>
          </w:p>
        </w:tc>
        <w:tc>
          <w:tcPr>
            <w:tcW w:w="5946" w:type="dxa"/>
            <w:shd w:val="clear" w:color="auto" w:fill="auto"/>
            <w:vAlign w:val="center"/>
          </w:tcPr>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Vērtēšanas kritērijs</w:t>
            </w:r>
          </w:p>
        </w:tc>
        <w:tc>
          <w:tcPr>
            <w:tcW w:w="1984" w:type="dxa"/>
            <w:shd w:val="clear" w:color="auto" w:fill="auto"/>
            <w:vAlign w:val="center"/>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Iegūstamais punktu skaits*</w:t>
            </w:r>
          </w:p>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(atbilstība vērtēšanas kritērijā ietvertajam apgalvojumam)</w:t>
            </w:r>
          </w:p>
        </w:tc>
        <w:tc>
          <w:tcPr>
            <w:tcW w:w="992" w:type="dxa"/>
            <w:shd w:val="clear" w:color="auto" w:fill="auto"/>
            <w:vAlign w:val="center"/>
          </w:tcPr>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Iegūtais punktu skaits</w:t>
            </w:r>
          </w:p>
        </w:tc>
      </w:tr>
      <w:tr w:rsidR="009C6AF3" w:rsidRPr="009C6AF3" w:rsidTr="009C6AF3">
        <w:trPr>
          <w:trHeight w:val="652"/>
        </w:trPr>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1.</w:t>
            </w:r>
          </w:p>
        </w:tc>
        <w:tc>
          <w:tcPr>
            <w:tcW w:w="5946" w:type="dxa"/>
            <w:shd w:val="clear" w:color="auto" w:fill="auto"/>
          </w:tcPr>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Mācību līdzekļa saturs atbilst programmai/tēmai/mērķim un mērķa grupai</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rPr>
          <w:trHeight w:val="665"/>
        </w:trPr>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2.</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Mācību līdzekļa struktūra un satura kvalitāte ietver satura atbilstību jaunākajām nozares aktualitātēm, tehnoloģijām</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3.</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Calibri" w:hAnsi="Times New Roman" w:cs="Times New Roman"/>
                <w:sz w:val="24"/>
                <w:szCs w:val="24"/>
                <w:lang w:eastAsia="lv-LV"/>
              </w:rPr>
              <w:t>Mācību līdzeklī iekļautais saturs ir integrējams</w:t>
            </w:r>
            <w:r w:rsidRPr="009C6AF3">
              <w:rPr>
                <w:rFonts w:ascii="Times New Roman" w:eastAsia="Times New Roman" w:hAnsi="Times New Roman" w:cs="Times New Roman"/>
                <w:sz w:val="24"/>
                <w:szCs w:val="24"/>
                <w:lang w:eastAsia="lv-LV"/>
              </w:rPr>
              <w:t xml:space="preserve"> kopējā izglītības programmas vai mācību priekšmeta saturā, tā atspoguļojums</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4.</w:t>
            </w:r>
          </w:p>
        </w:tc>
        <w:tc>
          <w:tcPr>
            <w:tcW w:w="5946" w:type="dxa"/>
            <w:shd w:val="clear" w:color="auto" w:fill="auto"/>
          </w:tcPr>
          <w:p w:rsidR="009C6AF3" w:rsidRPr="009C6AF3" w:rsidRDefault="009C6AF3" w:rsidP="00C4104F">
            <w:p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Mācību līdzeklī iekļautie uzdevumi </w:t>
            </w:r>
            <w:r w:rsidRPr="009C6AF3">
              <w:rPr>
                <w:rFonts w:ascii="Times New Roman" w:eastAsia="Times New Roman" w:hAnsi="Times New Roman" w:cs="Times New Roman"/>
                <w:sz w:val="24"/>
                <w:szCs w:val="24"/>
                <w:lang w:eastAsia="lv-LV"/>
              </w:rPr>
              <w:t xml:space="preserve">un vingrinājumi </w:t>
            </w:r>
            <w:r w:rsidRPr="009C6AF3">
              <w:rPr>
                <w:rFonts w:ascii="Times New Roman" w:eastAsia="Calibri" w:hAnsi="Times New Roman" w:cs="Times New Roman"/>
                <w:sz w:val="24"/>
                <w:szCs w:val="24"/>
                <w:lang w:eastAsia="lv-LV"/>
              </w:rPr>
              <w:t>veicina zināšanu un prasmju nostiprināšanu un zināšanu un prasmju līmeņa kontroli</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5.</w:t>
            </w:r>
          </w:p>
        </w:tc>
        <w:tc>
          <w:tcPr>
            <w:tcW w:w="5946" w:type="dxa"/>
            <w:shd w:val="clear" w:color="auto" w:fill="auto"/>
          </w:tcPr>
          <w:p w:rsidR="009C6AF3" w:rsidRPr="009C6AF3" w:rsidRDefault="009C6AF3" w:rsidP="00C4104F">
            <w:pPr>
              <w:spacing w:after="0" w:line="240" w:lineRule="auto"/>
              <w:contextualSpacing/>
              <w:jc w:val="both"/>
              <w:rPr>
                <w:rFonts w:ascii="Times New Roman" w:eastAsia="Calibri" w:hAnsi="Times New Roman" w:cs="Times New Roman"/>
                <w:sz w:val="24"/>
                <w:szCs w:val="24"/>
                <w:lang w:eastAsia="lv-LV"/>
              </w:rPr>
            </w:pPr>
            <w:r w:rsidRPr="009C6AF3">
              <w:rPr>
                <w:rFonts w:ascii="Times New Roman" w:eastAsia="Calibri" w:hAnsi="Times New Roman" w:cs="Times New Roman"/>
                <w:sz w:val="24"/>
                <w:szCs w:val="24"/>
                <w:lang w:eastAsia="lv-LV"/>
              </w:rPr>
              <w:t xml:space="preserve">Mācību līdzeklī uzdevumi </w:t>
            </w:r>
            <w:r w:rsidRPr="009C6AF3">
              <w:rPr>
                <w:rFonts w:ascii="Times New Roman" w:eastAsia="Times New Roman" w:hAnsi="Times New Roman" w:cs="Times New Roman"/>
                <w:sz w:val="24"/>
                <w:szCs w:val="24"/>
                <w:lang w:eastAsia="lv-LV"/>
              </w:rPr>
              <w:t xml:space="preserve">un vingrinājumi </w:t>
            </w:r>
            <w:r w:rsidRPr="009C6AF3">
              <w:rPr>
                <w:rFonts w:ascii="Times New Roman" w:eastAsia="Calibri" w:hAnsi="Times New Roman" w:cs="Times New Roman"/>
                <w:sz w:val="24"/>
                <w:szCs w:val="24"/>
                <w:lang w:eastAsia="lv-LV"/>
              </w:rPr>
              <w:t>veicina izglītojamā radošo darbību, iekļaujot uz izziņu vēstas mācību formas un metodes</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6.</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Mācību līdzekļa satura izklāstā ievēroti didaktiskie principi - zinātniskums, sistēmiskums, loģiskums, pēctecība</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7.</w:t>
            </w:r>
          </w:p>
        </w:tc>
        <w:tc>
          <w:tcPr>
            <w:tcW w:w="5946" w:type="dxa"/>
            <w:shd w:val="clear" w:color="auto" w:fill="auto"/>
          </w:tcPr>
          <w:p w:rsidR="009C6AF3" w:rsidRPr="009C6AF3" w:rsidRDefault="009C6AF3" w:rsidP="00750728">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Mācību līdzekļa satura izklāstā ietverti skaidrojumi ar izglītojamajiem saprotamu mūzikas situāciju, ilustrāciju, animāciju, attēlu, skaņu, piemēru palīdzību nodrošina teksta un informācijas izpratni. Nodrošināti </w:t>
            </w:r>
            <w:proofErr w:type="spellStart"/>
            <w:r w:rsidRPr="009C6AF3">
              <w:rPr>
                <w:rFonts w:ascii="Times New Roman" w:eastAsia="Times New Roman" w:hAnsi="Times New Roman" w:cs="Times New Roman"/>
                <w:sz w:val="24"/>
                <w:szCs w:val="24"/>
                <w:lang w:eastAsia="lv-LV"/>
              </w:rPr>
              <w:t>interaktivitātes</w:t>
            </w:r>
            <w:proofErr w:type="spellEnd"/>
            <w:r w:rsidRPr="009C6AF3">
              <w:rPr>
                <w:rFonts w:ascii="Times New Roman" w:eastAsia="Times New Roman" w:hAnsi="Times New Roman" w:cs="Times New Roman"/>
                <w:sz w:val="24"/>
                <w:szCs w:val="24"/>
                <w:lang w:eastAsia="lv-LV"/>
              </w:rPr>
              <w:t xml:space="preserve"> elementi, izmantotas hipersaites</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8.</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Mācību līdzeklī iekļautās informācijas daudzuma apjoms ir optimāls, t.i., informācijas apjoms ir pietiekams, teksts nav pārslogots ar lieku vai nebūtisku informāciju </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9.</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Mācību līdzeklī iekļauto jēdzienu, terminu vai svešvārdu lietojums ir optimālā apjomā, to skaidrojums ir izglītojamajiem saprotamā valodā</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10.</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Mācību līdzeklī ir iekļauts metodiskā atbalsta materiāls</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r w:rsidR="009C6AF3" w:rsidRPr="009C6AF3" w:rsidTr="009C6AF3">
        <w:tc>
          <w:tcPr>
            <w:tcW w:w="57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11.</w:t>
            </w:r>
          </w:p>
        </w:tc>
        <w:tc>
          <w:tcPr>
            <w:tcW w:w="5946"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Iesniegtie materiāli un mācību līdzekļa satura vienības paraugs apliecina iespējamību sagatavot mācību līdzekli pilnā apjomā noteiktajā termiņā</w:t>
            </w:r>
          </w:p>
        </w:tc>
        <w:tc>
          <w:tcPr>
            <w:tcW w:w="1984" w:type="dxa"/>
            <w:shd w:val="clear" w:color="auto" w:fill="auto"/>
          </w:tcPr>
          <w:p w:rsidR="009C6AF3" w:rsidRPr="009C6AF3" w:rsidRDefault="009C6AF3" w:rsidP="00C4104F">
            <w:pPr>
              <w:spacing w:after="0" w:line="240" w:lineRule="auto"/>
              <w:contextualSpacing/>
              <w:jc w:val="center"/>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0-10</w:t>
            </w:r>
          </w:p>
        </w:tc>
        <w:tc>
          <w:tcPr>
            <w:tcW w:w="992" w:type="dxa"/>
            <w:shd w:val="clear" w:color="auto" w:fill="auto"/>
          </w:tcPr>
          <w:p w:rsidR="009C6AF3" w:rsidRPr="009C6AF3" w:rsidRDefault="009C6AF3" w:rsidP="00C4104F">
            <w:pPr>
              <w:spacing w:after="0" w:line="240" w:lineRule="auto"/>
              <w:contextualSpacing/>
              <w:jc w:val="both"/>
              <w:rPr>
                <w:rFonts w:ascii="Times New Roman" w:eastAsia="Times New Roman" w:hAnsi="Times New Roman" w:cs="Times New Roman"/>
                <w:sz w:val="24"/>
                <w:szCs w:val="24"/>
                <w:lang w:eastAsia="lv-LV"/>
              </w:rPr>
            </w:pPr>
          </w:p>
        </w:tc>
      </w:tr>
    </w:tbl>
    <w:p w:rsidR="009C6AF3" w:rsidRPr="009C6AF3" w:rsidRDefault="009C6AF3" w:rsidP="00C4104F">
      <w:pPr>
        <w:spacing w:after="0" w:line="240" w:lineRule="auto"/>
        <w:ind w:left="-426"/>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*Iegūstamais punktu skaits</w:t>
      </w:r>
      <w:r w:rsidRPr="009C6AF3">
        <w:rPr>
          <w:rFonts w:ascii="Times New Roman" w:eastAsia="Times New Roman" w:hAnsi="Times New Roman" w:cs="Times New Roman"/>
          <w:sz w:val="24"/>
          <w:szCs w:val="24"/>
          <w:lang w:eastAsia="lv-LV"/>
        </w:rPr>
        <w:t xml:space="preserve"> (vērtē atbilstību vērtēšanas kritērijā ietvertajam apgalvojumam):</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9-10</w:t>
      </w:r>
      <w:r w:rsidRPr="009C6AF3">
        <w:rPr>
          <w:rFonts w:ascii="Times New Roman" w:eastAsia="Times New Roman" w:hAnsi="Times New Roman" w:cs="Times New Roman"/>
          <w:sz w:val="24"/>
          <w:szCs w:val="24"/>
          <w:lang w:eastAsia="lv-LV"/>
        </w:rPr>
        <w:t xml:space="preserve"> atbilst pilnībā</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7-8</w:t>
      </w:r>
      <w:proofErr w:type="gramStart"/>
      <w:r w:rsidRPr="009C6AF3">
        <w:rPr>
          <w:rFonts w:ascii="Times New Roman" w:eastAsia="Times New Roman" w:hAnsi="Times New Roman" w:cs="Times New Roman"/>
          <w:sz w:val="24"/>
          <w:szCs w:val="24"/>
          <w:lang w:eastAsia="lv-LV"/>
        </w:rPr>
        <w:t xml:space="preserve">  </w:t>
      </w:r>
      <w:proofErr w:type="gramEnd"/>
      <w:r w:rsidRPr="009C6AF3">
        <w:rPr>
          <w:rFonts w:ascii="Times New Roman" w:eastAsia="Times New Roman" w:hAnsi="Times New Roman" w:cs="Times New Roman"/>
          <w:sz w:val="24"/>
          <w:szCs w:val="24"/>
          <w:lang w:eastAsia="lv-LV"/>
        </w:rPr>
        <w:t>atbilst</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 </w:t>
      </w:r>
      <w:r w:rsidRPr="009C6AF3">
        <w:rPr>
          <w:rFonts w:ascii="Times New Roman" w:eastAsia="Times New Roman" w:hAnsi="Times New Roman" w:cs="Times New Roman"/>
          <w:b/>
          <w:sz w:val="24"/>
          <w:szCs w:val="24"/>
          <w:lang w:eastAsia="lv-LV"/>
        </w:rPr>
        <w:t>5-6</w:t>
      </w:r>
      <w:r w:rsidRPr="009C6AF3">
        <w:rPr>
          <w:rFonts w:ascii="Times New Roman" w:eastAsia="Times New Roman" w:hAnsi="Times New Roman" w:cs="Times New Roman"/>
          <w:sz w:val="24"/>
          <w:szCs w:val="24"/>
          <w:lang w:eastAsia="lv-LV"/>
        </w:rPr>
        <w:t xml:space="preserve"> daļēji atbilst</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 </w:t>
      </w:r>
      <w:r w:rsidRPr="009C6AF3">
        <w:rPr>
          <w:rFonts w:ascii="Times New Roman" w:eastAsia="Times New Roman" w:hAnsi="Times New Roman" w:cs="Times New Roman"/>
          <w:b/>
          <w:sz w:val="24"/>
          <w:szCs w:val="24"/>
          <w:lang w:eastAsia="lv-LV"/>
        </w:rPr>
        <w:t>3-4</w:t>
      </w:r>
      <w:r w:rsidRPr="009C6AF3">
        <w:rPr>
          <w:rFonts w:ascii="Times New Roman" w:eastAsia="Times New Roman" w:hAnsi="Times New Roman" w:cs="Times New Roman"/>
          <w:sz w:val="24"/>
          <w:szCs w:val="24"/>
          <w:lang w:eastAsia="lv-LV"/>
        </w:rPr>
        <w:t xml:space="preserve"> gandrīz neatbilst</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 </w:t>
      </w:r>
      <w:r w:rsidRPr="009C6AF3">
        <w:rPr>
          <w:rFonts w:ascii="Times New Roman" w:eastAsia="Times New Roman" w:hAnsi="Times New Roman" w:cs="Times New Roman"/>
          <w:b/>
          <w:sz w:val="24"/>
          <w:szCs w:val="24"/>
          <w:lang w:eastAsia="lv-LV"/>
        </w:rPr>
        <w:t>0-2</w:t>
      </w:r>
      <w:r w:rsidRPr="009C6AF3">
        <w:rPr>
          <w:rFonts w:ascii="Times New Roman" w:eastAsia="Times New Roman" w:hAnsi="Times New Roman" w:cs="Times New Roman"/>
          <w:sz w:val="24"/>
          <w:szCs w:val="24"/>
          <w:lang w:eastAsia="lv-LV"/>
        </w:rPr>
        <w:t xml:space="preserve"> neatbilst</w:t>
      </w:r>
    </w:p>
    <w:p w:rsidR="009C6AF3" w:rsidRPr="009C6AF3" w:rsidRDefault="009C6AF3" w:rsidP="00C4104F">
      <w:pPr>
        <w:spacing w:after="0" w:line="240" w:lineRule="auto"/>
        <w:rPr>
          <w:rFonts w:ascii="Times New Roman" w:eastAsia="Times New Roman" w:hAnsi="Times New Roman" w:cs="Times New Roman"/>
          <w:sz w:val="24"/>
          <w:szCs w:val="24"/>
          <w:lang w:eastAsia="lv-LV"/>
        </w:rPr>
      </w:pPr>
    </w:p>
    <w:p w:rsidR="009C6AF3" w:rsidRPr="009C6AF3" w:rsidRDefault="009C6AF3" w:rsidP="00C4104F">
      <w:pPr>
        <w:spacing w:after="0" w:line="240" w:lineRule="auto"/>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right"/>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6. pielikums</w:t>
      </w:r>
    </w:p>
    <w:p w:rsidR="009C6AF3" w:rsidRPr="009C6AF3" w:rsidRDefault="009C6AF3" w:rsidP="00C4104F">
      <w:pPr>
        <w:spacing w:after="0" w:line="240" w:lineRule="auto"/>
        <w:jc w:val="right"/>
        <w:rPr>
          <w:rFonts w:ascii="RimTimes" w:eastAsia="Calibri" w:hAnsi="RimTimes" w:cs="Times New Roman"/>
          <w:sz w:val="24"/>
          <w:szCs w:val="20"/>
          <w:lang w:eastAsia="lv-LV"/>
        </w:rPr>
      </w:pPr>
      <w:r w:rsidRPr="009C6AF3">
        <w:rPr>
          <w:rFonts w:ascii="RimTimes" w:eastAsia="Calibri" w:hAnsi="RimTimes" w:cs="Times New Roman"/>
          <w:bCs/>
          <w:sz w:val="24"/>
          <w:szCs w:val="20"/>
          <w:lang w:eastAsia="lv-LV"/>
        </w:rPr>
        <w:t xml:space="preserve">Iepirkuma nolikumam </w:t>
      </w:r>
      <w:r w:rsidR="00C4104F" w:rsidRPr="00C4104F">
        <w:rPr>
          <w:rFonts w:ascii="Times New Roman" w:eastAsia="Gulim" w:hAnsi="Times New Roman" w:cs="Times New Roman"/>
          <w:sz w:val="24"/>
          <w:szCs w:val="24"/>
          <w:lang w:eastAsia="lv-LV"/>
        </w:rPr>
        <w:t>„Digitālā mācību līdzekļa “Džeza vēsture” izveide”</w:t>
      </w:r>
      <w:r w:rsidRPr="00C4104F">
        <w:rPr>
          <w:rFonts w:ascii="RimTimes" w:eastAsia="Calibri" w:hAnsi="RimTimes" w:cs="Times New Roman"/>
          <w:sz w:val="24"/>
          <w:szCs w:val="20"/>
          <w:lang w:eastAsia="lv-LV"/>
        </w:rPr>
        <w:t>,</w:t>
      </w:r>
      <w:r w:rsidRPr="009C6AF3">
        <w:rPr>
          <w:rFonts w:ascii="RimTimes" w:eastAsia="Calibri" w:hAnsi="RimTimes" w:cs="Times New Roman"/>
          <w:sz w:val="24"/>
          <w:szCs w:val="20"/>
          <w:lang w:eastAsia="lv-LV"/>
        </w:rPr>
        <w:t xml:space="preserve"> </w:t>
      </w:r>
    </w:p>
    <w:p w:rsidR="009C6AF3" w:rsidRPr="009C6AF3" w:rsidRDefault="009C6AF3" w:rsidP="00C4104F">
      <w:pPr>
        <w:keepNext/>
        <w:tabs>
          <w:tab w:val="num" w:pos="432"/>
        </w:tabs>
        <w:spacing w:after="0" w:line="240" w:lineRule="auto"/>
        <w:ind w:hanging="432"/>
        <w:jc w:val="right"/>
        <w:outlineLvl w:val="0"/>
        <w:rPr>
          <w:rFonts w:ascii="Times New Roman" w:eastAsia="Calibri" w:hAnsi="Times New Roman" w:cs="Times New Roman"/>
          <w:b/>
          <w:sz w:val="24"/>
          <w:szCs w:val="24"/>
          <w:u w:val="single"/>
          <w:lang w:eastAsia="lv-LV"/>
        </w:rPr>
      </w:pPr>
      <w:r w:rsidRPr="009C6AF3">
        <w:rPr>
          <w:rFonts w:ascii="Times New Roman" w:eastAsia="Calibri" w:hAnsi="Times New Roman" w:cs="Times New Roman"/>
          <w:sz w:val="24"/>
          <w:szCs w:val="24"/>
          <w:u w:val="single"/>
          <w:lang w:eastAsia="lv-LV"/>
        </w:rPr>
        <w:t>iepirkuma identifikācijas Nr. LNKC 2016/</w:t>
      </w:r>
      <w:r w:rsidR="00C4104F">
        <w:rPr>
          <w:rFonts w:ascii="Times New Roman" w:eastAsia="Calibri" w:hAnsi="Times New Roman" w:cs="Times New Roman"/>
          <w:sz w:val="24"/>
          <w:szCs w:val="24"/>
          <w:u w:val="single"/>
          <w:lang w:eastAsia="lv-LV"/>
        </w:rPr>
        <w:t>5</w:t>
      </w:r>
    </w:p>
    <w:p w:rsidR="009C6AF3" w:rsidRPr="009C6AF3" w:rsidRDefault="009C6AF3" w:rsidP="00C4104F">
      <w:pPr>
        <w:keepNext/>
        <w:tabs>
          <w:tab w:val="num" w:pos="432"/>
        </w:tabs>
        <w:spacing w:after="0" w:line="240" w:lineRule="auto"/>
        <w:ind w:left="432" w:hanging="432"/>
        <w:jc w:val="center"/>
        <w:outlineLvl w:val="0"/>
        <w:rPr>
          <w:rFonts w:ascii="Times New Roman" w:eastAsia="Calibri" w:hAnsi="Times New Roman" w:cs="Times New Roman"/>
          <w:sz w:val="24"/>
          <w:szCs w:val="24"/>
          <w:u w:val="single"/>
          <w:lang w:eastAsia="lv-LV"/>
        </w:rPr>
      </w:pPr>
    </w:p>
    <w:p w:rsidR="009C6AF3" w:rsidRPr="009C6AF3" w:rsidRDefault="009C6AF3" w:rsidP="00C4104F">
      <w:pPr>
        <w:keepNext/>
        <w:tabs>
          <w:tab w:val="num" w:pos="432"/>
        </w:tabs>
        <w:spacing w:after="0" w:line="240" w:lineRule="auto"/>
        <w:ind w:left="432" w:hanging="432"/>
        <w:jc w:val="center"/>
        <w:outlineLvl w:val="0"/>
        <w:rPr>
          <w:rFonts w:ascii="Times New Roman" w:eastAsia="Calibri" w:hAnsi="Times New Roman" w:cs="Times New Roman"/>
          <w:sz w:val="24"/>
          <w:szCs w:val="24"/>
          <w:u w:val="single"/>
          <w:lang w:eastAsia="lv-LV"/>
        </w:rPr>
      </w:pPr>
      <w:r w:rsidRPr="009C6AF3">
        <w:rPr>
          <w:rFonts w:ascii="Times New Roman" w:eastAsia="Calibri" w:hAnsi="Times New Roman" w:cs="Times New Roman"/>
          <w:sz w:val="24"/>
          <w:szCs w:val="24"/>
          <w:u w:val="single"/>
          <w:lang w:eastAsia="lv-LV"/>
        </w:rPr>
        <w:t xml:space="preserve">Iepirkuma līguma projekts </w:t>
      </w:r>
    </w:p>
    <w:p w:rsidR="009C6AF3" w:rsidRPr="009C6AF3" w:rsidRDefault="009C6AF3" w:rsidP="00C4104F">
      <w:pPr>
        <w:spacing w:after="0" w:line="240" w:lineRule="auto"/>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Rīgā</w:t>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r>
      <w:r w:rsidRPr="009C6AF3">
        <w:rPr>
          <w:rFonts w:ascii="RimTimes" w:eastAsia="Calibri" w:hAnsi="RimTimes" w:cs="Times New Roman"/>
          <w:sz w:val="24"/>
          <w:szCs w:val="20"/>
          <w:lang w:eastAsia="lv-LV"/>
        </w:rPr>
        <w:tab/>
        <w:t xml:space="preserve"> 2016. gada __. _______</w:t>
      </w:r>
    </w:p>
    <w:p w:rsidR="009C6AF3" w:rsidRPr="009C6AF3" w:rsidRDefault="009C6AF3" w:rsidP="00C4104F">
      <w:pPr>
        <w:spacing w:after="0" w:line="240" w:lineRule="auto"/>
        <w:jc w:val="both"/>
        <w:rPr>
          <w:rFonts w:ascii="RimTimes" w:eastAsia="Calibri" w:hAnsi="RimTimes" w:cs="Times New Roman"/>
          <w:sz w:val="24"/>
          <w:szCs w:val="20"/>
          <w:lang w:eastAsia="lv-LV"/>
        </w:rPr>
      </w:pPr>
    </w:p>
    <w:p w:rsidR="009C6AF3" w:rsidRPr="009C6AF3" w:rsidRDefault="009C6AF3" w:rsidP="00C4104F">
      <w:pPr>
        <w:spacing w:after="0" w:line="240" w:lineRule="auto"/>
        <w:ind w:firstLine="567"/>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b/>
          <w:sz w:val="24"/>
          <w:szCs w:val="24"/>
          <w:lang w:eastAsia="lv-LV"/>
        </w:rPr>
        <w:t>Latvijas Nacionālais kultūras centrs</w:t>
      </w:r>
      <w:r w:rsidRPr="009C6AF3">
        <w:rPr>
          <w:rFonts w:ascii="Times New Roman" w:eastAsia="Times New Roman" w:hAnsi="Times New Roman" w:cs="Times New Roman"/>
          <w:sz w:val="24"/>
          <w:szCs w:val="24"/>
          <w:lang w:eastAsia="lv-LV"/>
        </w:rPr>
        <w:t xml:space="preserve">, reģistrācijas Nr.90000049726, juridiskā adrese: Pils laukumā 4, Rīgā, LV-1365, (turpmāk – Pasūtītājs), kura vārdā </w:t>
      </w:r>
      <w:r w:rsidR="00C4104F" w:rsidRPr="00C4104F">
        <w:rPr>
          <w:rFonts w:ascii="Times New Roman" w:eastAsia="Times New Roman" w:hAnsi="Times New Roman" w:cs="Times New Roman"/>
          <w:sz w:val="24"/>
          <w:szCs w:val="24"/>
          <w:lang w:eastAsia="lv-LV"/>
        </w:rPr>
        <w:t>saskaņā ar Ministru kabineta 2012.gada 18.decembra noteikumiem Nr.931 „Latvijas Nacionālā kultūras centra nolikums” rīkojas direktore Signe Pujāte,</w:t>
      </w:r>
      <w:r w:rsidRPr="009C6AF3">
        <w:rPr>
          <w:rFonts w:ascii="Times New Roman" w:eastAsia="Times New Roman" w:hAnsi="Times New Roman" w:cs="Times New Roman"/>
          <w:sz w:val="24"/>
          <w:szCs w:val="24"/>
          <w:lang w:eastAsia="lv-LV"/>
        </w:rPr>
        <w:t>, no vienas puses, un</w:t>
      </w:r>
    </w:p>
    <w:p w:rsidR="009C6AF3" w:rsidRDefault="009C6AF3" w:rsidP="00C4104F">
      <w:pPr>
        <w:spacing w:after="0" w:line="240" w:lineRule="auto"/>
        <w:ind w:firstLine="567"/>
        <w:jc w:val="both"/>
        <w:rPr>
          <w:rFonts w:ascii="RimTimes" w:eastAsia="Calibri" w:hAnsi="RimTimes" w:cs="Times New Roman"/>
          <w:sz w:val="24"/>
          <w:szCs w:val="20"/>
          <w:lang w:eastAsia="lv-LV"/>
        </w:rPr>
      </w:pPr>
      <w:r w:rsidRPr="009C6AF3">
        <w:rPr>
          <w:rFonts w:ascii="RimTimes" w:eastAsia="Calibri" w:hAnsi="RimTimes" w:cs="Times New Roman"/>
          <w:b/>
          <w:sz w:val="24"/>
          <w:szCs w:val="20"/>
          <w:lang w:eastAsia="lv-LV"/>
        </w:rPr>
        <w:t>Izpildītājs,</w:t>
      </w:r>
      <w:r w:rsidRPr="009C6AF3">
        <w:rPr>
          <w:rFonts w:ascii="RimTimes" w:eastAsia="Calibri" w:hAnsi="RimTimes" w:cs="Times New Roman"/>
          <w:sz w:val="24"/>
          <w:szCs w:val="20"/>
          <w:lang w:eastAsia="lv-LV"/>
        </w:rPr>
        <w:t xml:space="preserve"> reģistrācijas Nr. vai personas kods_______________, adrese:__________________</w:t>
      </w:r>
      <w:r w:rsidRPr="009C6AF3">
        <w:rPr>
          <w:rFonts w:ascii="RimTimes" w:eastAsia="Calibri" w:hAnsi="RimTimes" w:cs="Times New Roman"/>
          <w:color w:val="1A1A1A"/>
          <w:sz w:val="24"/>
          <w:szCs w:val="20"/>
          <w:lang w:eastAsia="lv-LV"/>
        </w:rPr>
        <w:t>,</w:t>
      </w:r>
      <w:r w:rsidRPr="009C6AF3">
        <w:rPr>
          <w:rFonts w:ascii="RimTimes" w:eastAsia="Calibri" w:hAnsi="RimTimes" w:cs="Times New Roman"/>
          <w:sz w:val="24"/>
          <w:szCs w:val="20"/>
          <w:lang w:eastAsia="lv-LV"/>
        </w:rPr>
        <w:t xml:space="preserve"> (turpmāk – Izpildītājs), ______________( amats) ____________ (vārds, uzvārds) personā, kas darbojas uz ____________ pamata, no otras puses, turpmāk kopā saukti – Puses, noslēdz šāda satura līgumu, turpmāk - Līgums:</w:t>
      </w:r>
    </w:p>
    <w:p w:rsidR="00C4104F" w:rsidRPr="009C6AF3" w:rsidRDefault="00C4104F" w:rsidP="00C4104F">
      <w:pPr>
        <w:spacing w:after="0" w:line="240" w:lineRule="auto"/>
        <w:ind w:firstLine="567"/>
        <w:jc w:val="both"/>
        <w:rPr>
          <w:rFonts w:ascii="RimTimes" w:eastAsia="Calibri" w:hAnsi="RimTimes" w:cs="Times New Roman"/>
          <w:sz w:val="24"/>
          <w:szCs w:val="20"/>
          <w:lang w:eastAsia="lv-LV"/>
        </w:rPr>
      </w:pPr>
    </w:p>
    <w:p w:rsidR="009C6AF3" w:rsidRPr="009C6AF3" w:rsidRDefault="009C6AF3" w:rsidP="00C4104F">
      <w:pPr>
        <w:numPr>
          <w:ilvl w:val="0"/>
          <w:numId w:val="29"/>
        </w:numPr>
        <w:tabs>
          <w:tab w:val="clear" w:pos="360"/>
        </w:tabs>
        <w:suppressAutoHyphens/>
        <w:spacing w:after="0" w:line="240" w:lineRule="auto"/>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Līguma priekšmets</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Izpildītājs ir piedalījies Pasūtītāja rīkotajā iepirkumā „</w:t>
      </w:r>
      <w:r w:rsidR="00C4104F" w:rsidRPr="00C4104F">
        <w:rPr>
          <w:rFonts w:ascii="Times New Roman" w:eastAsia="Gulim" w:hAnsi="Times New Roman" w:cs="Times New Roman"/>
          <w:sz w:val="24"/>
          <w:szCs w:val="24"/>
          <w:lang w:eastAsia="lv-LV"/>
        </w:rPr>
        <w:t xml:space="preserve"> </w:t>
      </w:r>
      <w:r w:rsidR="00C4104F" w:rsidRPr="00C4104F">
        <w:rPr>
          <w:rFonts w:ascii="Times New Roman" w:eastAsia="Gulim" w:hAnsi="Times New Roman" w:cs="Times New Roman"/>
          <w:sz w:val="24"/>
          <w:szCs w:val="24"/>
          <w:lang w:eastAsia="lv-LV"/>
        </w:rPr>
        <w:t>Digitālā mācību līdzekļa “Džeza vēsture” izveide</w:t>
      </w:r>
      <w:r w:rsidRPr="009C6AF3">
        <w:rPr>
          <w:rFonts w:ascii="RimTimes" w:eastAsia="Calibri" w:hAnsi="RimTimes" w:cs="Times New Roman"/>
          <w:sz w:val="24"/>
          <w:szCs w:val="20"/>
          <w:lang w:eastAsia="lv-LV"/>
        </w:rPr>
        <w:t xml:space="preserve">” </w:t>
      </w:r>
      <w:proofErr w:type="gramStart"/>
      <w:r w:rsidRPr="009C6AF3">
        <w:rPr>
          <w:rFonts w:ascii="RimTimes" w:eastAsia="Calibri" w:hAnsi="RimTimes" w:cs="Times New Roman"/>
          <w:sz w:val="24"/>
          <w:szCs w:val="20"/>
          <w:lang w:eastAsia="lv-LV"/>
        </w:rPr>
        <w:t>(</w:t>
      </w:r>
      <w:proofErr w:type="spellStart"/>
      <w:proofErr w:type="gramEnd"/>
      <w:r w:rsidRPr="009C6AF3">
        <w:rPr>
          <w:rFonts w:ascii="RimTimes" w:eastAsia="Calibri" w:hAnsi="RimTimes" w:cs="Times New Roman"/>
          <w:sz w:val="24"/>
          <w:szCs w:val="20"/>
          <w:lang w:eastAsia="lv-LV"/>
        </w:rPr>
        <w:t>id</w:t>
      </w:r>
      <w:proofErr w:type="spellEnd"/>
      <w:r w:rsidRPr="009C6AF3">
        <w:rPr>
          <w:rFonts w:ascii="RimTimes" w:eastAsia="Calibri" w:hAnsi="RimTimes" w:cs="Times New Roman"/>
          <w:sz w:val="24"/>
          <w:szCs w:val="20"/>
          <w:lang w:eastAsia="lv-LV"/>
        </w:rPr>
        <w:t>. Nr. LNKC 2016/</w:t>
      </w:r>
      <w:r w:rsidR="00C4104F">
        <w:rPr>
          <w:rFonts w:ascii="RimTimes" w:eastAsia="Calibri" w:hAnsi="RimTimes" w:cs="Times New Roman"/>
          <w:sz w:val="24"/>
          <w:szCs w:val="20"/>
          <w:lang w:eastAsia="lv-LV"/>
        </w:rPr>
        <w:t>5</w:t>
      </w:r>
      <w:r w:rsidRPr="009C6AF3">
        <w:rPr>
          <w:rFonts w:ascii="RimTimes" w:eastAsia="Calibri" w:hAnsi="RimTimes" w:cs="Times New Roman"/>
          <w:sz w:val="24"/>
          <w:szCs w:val="20"/>
          <w:lang w:eastAsia="lv-LV"/>
        </w:rPr>
        <w:t>)</w:t>
      </w:r>
      <w:r w:rsidRPr="009C6AF3">
        <w:rPr>
          <w:rFonts w:ascii="RimTimes" w:eastAsia="Calibri" w:hAnsi="RimTimes" w:cs="Times New Roman"/>
          <w:bCs/>
          <w:sz w:val="24"/>
          <w:szCs w:val="20"/>
          <w:lang w:eastAsia="lv-LV"/>
        </w:rPr>
        <w:t>.</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bCs/>
          <w:sz w:val="24"/>
          <w:szCs w:val="20"/>
          <w:lang w:eastAsia="lv-LV"/>
        </w:rPr>
        <w:t>Pasūtītājs uzdod, un Izpildītājs apņemas izstrādāt un izveidot digitālo mācību līdzekli mūzikā (turpmāk – mācību līdzeklis) mācību priekšmetā _______________________________par tēmu ______________________________ (turpmāk - pakalpojums)</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Pasūtītājs apņemas pieņemt Līguma prasībām atbilstoši sniegtu pakalpojumu un apmaksāt to saskaņā ar Līguma nosacījumiem.</w:t>
      </w:r>
    </w:p>
    <w:p w:rsidR="009C6AF3" w:rsidRPr="009C6AF3" w:rsidRDefault="009C6AF3" w:rsidP="00C4104F">
      <w:pPr>
        <w:spacing w:after="0" w:line="240" w:lineRule="auto"/>
        <w:ind w:left="709"/>
        <w:jc w:val="both"/>
        <w:rPr>
          <w:rFonts w:ascii="RimTimes" w:eastAsia="Calibri" w:hAnsi="RimTimes" w:cs="Times New Roman"/>
          <w:sz w:val="24"/>
          <w:szCs w:val="20"/>
          <w:lang w:eastAsia="lv-LV"/>
        </w:rPr>
      </w:pPr>
    </w:p>
    <w:p w:rsidR="009C6AF3" w:rsidRPr="009C6AF3" w:rsidRDefault="009C6AF3" w:rsidP="00C4104F">
      <w:pPr>
        <w:numPr>
          <w:ilvl w:val="0"/>
          <w:numId w:val="29"/>
        </w:numPr>
        <w:suppressAutoHyphens/>
        <w:spacing w:after="0" w:line="240" w:lineRule="auto"/>
        <w:ind w:left="709" w:hanging="709"/>
        <w:contextualSpacing/>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Pušu tiesības un pienākumi</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Puses vienojas, ka mācību līdzeklim jābūt izstrādātam pienācīgā kvalitātē un atbilstoši iepirkuma „</w:t>
      </w:r>
      <w:r w:rsidR="00C4104F">
        <w:rPr>
          <w:rFonts w:ascii="RimTimes" w:eastAsia="Gulim" w:hAnsi="RimTimes" w:cs="Times New Roman"/>
          <w:sz w:val="24"/>
          <w:szCs w:val="20"/>
          <w:lang w:eastAsia="lv-LV"/>
        </w:rPr>
        <w:t xml:space="preserve"> </w:t>
      </w:r>
      <w:r w:rsidR="00C4104F" w:rsidRPr="00C4104F">
        <w:rPr>
          <w:rFonts w:ascii="Times New Roman" w:eastAsia="Gulim" w:hAnsi="Times New Roman" w:cs="Times New Roman"/>
          <w:sz w:val="24"/>
          <w:szCs w:val="24"/>
          <w:lang w:eastAsia="lv-LV"/>
        </w:rPr>
        <w:t>Digitālā mācību līdzekļa “Džeza vēsture” izveide</w:t>
      </w:r>
      <w:r w:rsidRPr="009C6AF3">
        <w:rPr>
          <w:rFonts w:ascii="RimTimes" w:eastAsia="Calibri" w:hAnsi="RimTimes" w:cs="Times New Roman"/>
          <w:sz w:val="24"/>
          <w:szCs w:val="20"/>
          <w:lang w:eastAsia="lv-LV"/>
        </w:rPr>
        <w:t>” (</w:t>
      </w:r>
      <w:proofErr w:type="spellStart"/>
      <w:r w:rsidRPr="009C6AF3">
        <w:rPr>
          <w:rFonts w:ascii="RimTimes" w:eastAsia="Calibri" w:hAnsi="RimTimes" w:cs="Times New Roman"/>
          <w:sz w:val="24"/>
          <w:szCs w:val="20"/>
          <w:lang w:eastAsia="lv-LV"/>
        </w:rPr>
        <w:t>id.Nr.LNKC</w:t>
      </w:r>
      <w:proofErr w:type="spellEnd"/>
      <w:r w:rsidRPr="009C6AF3">
        <w:rPr>
          <w:rFonts w:ascii="RimTimes" w:eastAsia="Calibri" w:hAnsi="RimTimes" w:cs="Times New Roman"/>
          <w:sz w:val="24"/>
          <w:szCs w:val="20"/>
          <w:lang w:eastAsia="lv-LV"/>
        </w:rPr>
        <w:t xml:space="preserve"> 2016/</w:t>
      </w:r>
      <w:r w:rsidR="00C4104F">
        <w:rPr>
          <w:rFonts w:ascii="RimTimes" w:eastAsia="Calibri" w:hAnsi="RimTimes" w:cs="Times New Roman"/>
          <w:sz w:val="24"/>
          <w:szCs w:val="20"/>
          <w:lang w:eastAsia="lv-LV"/>
        </w:rPr>
        <w:t>5</w:t>
      </w:r>
      <w:r w:rsidRPr="009C6AF3">
        <w:rPr>
          <w:rFonts w:ascii="RimTimes" w:eastAsia="Calibri" w:hAnsi="RimTimes" w:cs="Times New Roman"/>
          <w:sz w:val="24"/>
          <w:szCs w:val="20"/>
          <w:lang w:eastAsia="lv-LV"/>
        </w:rPr>
        <w:t>) tehniskajai specifikācijai, un Izpildītāja piedāvājumam.</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Izpildītājs pakalpojuma sniegšanā izmanto piedāvājumā norādīto speciālistu pakalpojumus. </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Pirms pakalpojuma sniegšanas uzsākšanas, Izpildītāja kontaktpersona kopā ar Pasūtītāja kontaktpersonu vienojas par tā izpildes kārtību, termiņiem un atsevišķiem pakalpojuma elementu apjomiem. </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Kontaktpersona no Izpildītāja puses ir _______________</w:t>
      </w:r>
      <w:proofErr w:type="spellStart"/>
      <w:r w:rsidRPr="009C6AF3">
        <w:rPr>
          <w:rFonts w:ascii="RimTimes" w:eastAsia="Calibri" w:hAnsi="RimTimes" w:cs="Times New Roman"/>
          <w:sz w:val="24"/>
          <w:szCs w:val="20"/>
          <w:lang w:eastAsia="lv-LV"/>
        </w:rPr>
        <w:t>tālr.___________e-pasts________,</w:t>
      </w:r>
      <w:proofErr w:type="spellEnd"/>
      <w:r w:rsidRPr="009C6AF3">
        <w:rPr>
          <w:rFonts w:ascii="RimTimes" w:eastAsia="Calibri" w:hAnsi="RimTimes" w:cs="Times New Roman"/>
          <w:sz w:val="24"/>
          <w:szCs w:val="20"/>
          <w:lang w:eastAsia="lv-LV"/>
        </w:rPr>
        <w:t xml:space="preserve"> kontaktpersona no Pasūtītāja puses ir ____________________ </w:t>
      </w:r>
      <w:proofErr w:type="spellStart"/>
      <w:r w:rsidRPr="009C6AF3">
        <w:rPr>
          <w:rFonts w:ascii="RimTimes" w:eastAsia="Calibri" w:hAnsi="RimTimes" w:cs="Times New Roman"/>
          <w:sz w:val="24"/>
          <w:szCs w:val="20"/>
          <w:lang w:eastAsia="lv-LV"/>
        </w:rPr>
        <w:t>tālr.___________e-pasts_____________.</w:t>
      </w:r>
      <w:proofErr w:type="spellEnd"/>
      <w:r w:rsidRPr="009C6AF3">
        <w:rPr>
          <w:rFonts w:ascii="RimTimes" w:eastAsia="Calibri" w:hAnsi="RimTimes" w:cs="Times New Roman"/>
          <w:sz w:val="24"/>
          <w:szCs w:val="20"/>
          <w:lang w:eastAsia="lv-LV"/>
        </w:rPr>
        <w:t xml:space="preserve"> </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Izpildītājam ir pienākums Pasūtītājam sniegt informāciju par līguma izpildes gaitu un nepieciešamos precizējumus mācību līdzekļa izstrādē. </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Pasūtītājam ir pienākums dot Izpildītājam savā rīcībā esošo informāciju, kura ir nepieciešama vai var būt noderīga Izpildītājam šā līguma izpildei, ja Izpildītājs pieprasa šādu informāciju. </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Izpildītājs apņemas Līguma 1.2.punktā minēto mācību līdzekli ne kopumā, ne pa daļām nenodot izdošanai citiem izdevējiem, kā arī nepubliskot nekādos citos veidos un nekādos plašsaziņas līdzekļos, tai skaitā – internetā. </w:t>
      </w:r>
      <w:r w:rsidRPr="009C6AF3">
        <w:rPr>
          <w:rFonts w:ascii="RimTimes" w:eastAsia="Calibri" w:hAnsi="RimTimes" w:cs="Times New Roman"/>
          <w:iCs/>
          <w:sz w:val="24"/>
          <w:szCs w:val="20"/>
          <w:lang w:eastAsia="lv-LV"/>
        </w:rPr>
        <w:t>Izpildītājs apliecina</w:t>
      </w:r>
      <w:r w:rsidRPr="009C6AF3">
        <w:rPr>
          <w:rFonts w:ascii="RimTimes" w:eastAsia="Calibri" w:hAnsi="RimTimes" w:cs="Times New Roman"/>
          <w:sz w:val="24"/>
          <w:szCs w:val="20"/>
          <w:lang w:eastAsia="lv-LV"/>
        </w:rPr>
        <w:t>, ka šādas darbības ar Līguma 1.2.punktā minēto darbu līdz šim nav veiktas.</w:t>
      </w:r>
    </w:p>
    <w:p w:rsidR="009C6AF3" w:rsidRPr="009C6AF3" w:rsidRDefault="009C6AF3" w:rsidP="00C4104F">
      <w:pPr>
        <w:spacing w:after="0" w:line="240" w:lineRule="auto"/>
        <w:jc w:val="both"/>
        <w:rPr>
          <w:rFonts w:ascii="RimTimes" w:eastAsia="Calibri" w:hAnsi="RimTimes" w:cs="Times New Roman"/>
          <w:sz w:val="24"/>
          <w:szCs w:val="20"/>
          <w:lang w:eastAsia="lv-LV"/>
        </w:rPr>
      </w:pPr>
    </w:p>
    <w:p w:rsidR="009C6AF3" w:rsidRPr="009C6AF3" w:rsidRDefault="009C6AF3" w:rsidP="00C4104F">
      <w:pPr>
        <w:numPr>
          <w:ilvl w:val="0"/>
          <w:numId w:val="29"/>
        </w:numPr>
        <w:tabs>
          <w:tab w:val="clear" w:pos="360"/>
        </w:tabs>
        <w:suppressAutoHyphens/>
        <w:spacing w:after="0" w:line="240" w:lineRule="auto"/>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Līguma izpildes termiņi</w:t>
      </w:r>
    </w:p>
    <w:p w:rsidR="009C6AF3" w:rsidRPr="009C6AF3" w:rsidRDefault="009C6AF3" w:rsidP="00C4104F">
      <w:pPr>
        <w:numPr>
          <w:ilvl w:val="1"/>
          <w:numId w:val="29"/>
        </w:numPr>
        <w:spacing w:after="0" w:line="240" w:lineRule="auto"/>
        <w:ind w:left="709" w:hanging="709"/>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Līgums stājas spēkā ar tā abpusējas parakstīšanas dienu un ir spēkā līdz Pušu saistību pilnīgai izpildei, bet ne vēlāk, kā līdz 2016.gada 31.decembrim.</w:t>
      </w:r>
    </w:p>
    <w:p w:rsidR="009C6AF3" w:rsidRPr="009C6AF3" w:rsidRDefault="009C6AF3" w:rsidP="00C4104F">
      <w:pPr>
        <w:numPr>
          <w:ilvl w:val="1"/>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lastRenderedPageBreak/>
        <w:t>Līguma izpildei ir šādi posmi:</w:t>
      </w:r>
    </w:p>
    <w:p w:rsidR="009C6AF3" w:rsidRPr="009C6AF3" w:rsidRDefault="009C6AF3" w:rsidP="00C4104F">
      <w:pPr>
        <w:numPr>
          <w:ilvl w:val="2"/>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mācību līdzekļa maketa pirmreizējā nodošana - termiņš ir 2 (divi) mēneši no līguma noslēgšanas jeb 2016. gada ___. ____________; </w:t>
      </w:r>
    </w:p>
    <w:p w:rsidR="009C6AF3" w:rsidRPr="009C6AF3" w:rsidRDefault="009C6AF3" w:rsidP="00C4104F">
      <w:pPr>
        <w:numPr>
          <w:ilvl w:val="2"/>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mācību līdzekļa saskaņošana ar Pasūtītāju un piesaistītajiem ekspertiem, kā arī rediģēšana;</w:t>
      </w:r>
    </w:p>
    <w:p w:rsidR="009C6AF3" w:rsidRPr="009C6AF3" w:rsidRDefault="009C6AF3" w:rsidP="00C4104F">
      <w:pPr>
        <w:numPr>
          <w:ilvl w:val="2"/>
          <w:numId w:val="29"/>
        </w:numPr>
        <w:suppressAutoHyphen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gatava mācību līdzekļa maketa pieņemšana-nodošana līdz 2016.gada 1.decembrim.</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Pieņemot mācību līdzekli, Pasūtītājam ir tiesības pirms pieņemšanas un nodošanas akta parakstīšanas nodot izveidoto Pasūtījumu vai kādu tā daļu trešo personu izvērtēšanai.</w:t>
      </w:r>
    </w:p>
    <w:p w:rsidR="009C6AF3" w:rsidRPr="009C6AF3" w:rsidRDefault="009C6AF3" w:rsidP="00C4104F">
      <w:pPr>
        <w:numPr>
          <w:ilvl w:val="1"/>
          <w:numId w:val="29"/>
        </w:numPr>
        <w:tabs>
          <w:tab w:val="left" w:pos="1134"/>
        </w:tab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Pasūtītājs pilnvaro no savas puses pieņemšanas nodošanas aktu parakstīt nozares ekspertu ___________________. </w:t>
      </w:r>
    </w:p>
    <w:p w:rsidR="009C6AF3" w:rsidRPr="009C6AF3" w:rsidRDefault="009C6AF3" w:rsidP="00C4104F">
      <w:pPr>
        <w:numPr>
          <w:ilvl w:val="1"/>
          <w:numId w:val="29"/>
        </w:numPr>
        <w:tabs>
          <w:tab w:val="left" w:pos="1134"/>
        </w:tabs>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Ja Pasūtītājam ir kādi iebildumi pret izpildītā darba kvalitāti, tad pretenzijas jāiesniedz Izpildītājam rakstveidā 10 (desmit) dienu laikā pēc darba vai kādas tā daļas nodošanas Pasūtītajam. Konstatētie trūkumi, kas radušies Izpildītāja vainas dēļ, Izpildītājam jānovērš 10 (desmit) dienu laikā.</w:t>
      </w:r>
    </w:p>
    <w:p w:rsidR="009C6AF3" w:rsidRPr="009C6AF3" w:rsidRDefault="009C6AF3" w:rsidP="00C4104F">
      <w:pPr>
        <w:numPr>
          <w:ilvl w:val="1"/>
          <w:numId w:val="29"/>
        </w:numPr>
        <w:spacing w:after="0" w:line="240" w:lineRule="auto"/>
        <w:ind w:left="709" w:hanging="709"/>
        <w:contextualSpacing/>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Pieņemot mācību līdzekli, Pasūtītāja pārstāvis ir tiesīgs vienpersoniski pēc saviem ieskatiem pieprasīt, lai Izpildītājs novērš konstatētos trūkumus par saviem līdzekļiem Pasūtītāja norādītajos termiņos.</w:t>
      </w:r>
      <w:bookmarkStart w:id="3" w:name="_Ref117311451"/>
    </w:p>
    <w:bookmarkEnd w:id="3"/>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Ja Izpildītājs kavē līdzēju noteikto darba izpildes vai to posmu izpildes termiņu par vairāk kā 10 (desmit) darba dienām vai nav novērsis trūkumus pēc Pasūtītāja rakstveida brīdinājuma, Pasūtītājs ir tiesīgs vienpusēji izbeigt šo Līgumu. </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Ja Pasūtītājs kavē Pušu noteikto atlīdzības samaksas termiņu par vairāk kā 10 (desmit) darba dienām, Izpildītājs ir tiesīgs vienpusēji izbeigt šo Līgumu, rakstveidā paziņojot par to Pasūtītājam vismaz 5 (piecas) darba dienas iepriekš.</w:t>
      </w:r>
    </w:p>
    <w:p w:rsidR="009C6AF3" w:rsidRPr="00C4104F"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bCs/>
          <w:sz w:val="24"/>
          <w:szCs w:val="20"/>
          <w:lang w:eastAsia="lv-LV"/>
        </w:rPr>
        <w:t>Puses ir tiesīgas atcelt šo Līgumu, rakstveidā vienojoties. Puse, kura vēlas atcelt Līgumu paziņo otrai Pusei 10 (desmit) dienas iepriekš, rakstveidā informējot.</w:t>
      </w:r>
    </w:p>
    <w:p w:rsidR="00C4104F" w:rsidRPr="009C6AF3" w:rsidRDefault="00C4104F" w:rsidP="00C4104F">
      <w:pPr>
        <w:spacing w:after="0" w:line="240" w:lineRule="auto"/>
        <w:ind w:left="709"/>
        <w:jc w:val="both"/>
        <w:rPr>
          <w:rFonts w:ascii="RimTimes" w:eastAsia="Calibri" w:hAnsi="RimTimes" w:cs="Times New Roman"/>
          <w:sz w:val="24"/>
          <w:szCs w:val="20"/>
          <w:lang w:eastAsia="lv-LV"/>
        </w:rPr>
      </w:pPr>
    </w:p>
    <w:p w:rsidR="009C6AF3" w:rsidRPr="009C6AF3" w:rsidRDefault="009C6AF3" w:rsidP="00C4104F">
      <w:pPr>
        <w:numPr>
          <w:ilvl w:val="0"/>
          <w:numId w:val="29"/>
        </w:numPr>
        <w:suppressAutoHyphens/>
        <w:spacing w:after="0" w:line="240" w:lineRule="auto"/>
        <w:jc w:val="center"/>
        <w:rPr>
          <w:rFonts w:ascii="Times New Roman" w:eastAsia="Times New Roman" w:hAnsi="Times New Roman" w:cs="Times New Roman"/>
          <w:b/>
          <w:sz w:val="24"/>
          <w:szCs w:val="24"/>
          <w:lang w:eastAsia="ar-SA"/>
        </w:rPr>
      </w:pPr>
      <w:r w:rsidRPr="009C6AF3">
        <w:rPr>
          <w:rFonts w:ascii="Times New Roman" w:eastAsia="Times New Roman" w:hAnsi="Times New Roman" w:cs="Times New Roman"/>
          <w:b/>
          <w:sz w:val="24"/>
          <w:szCs w:val="24"/>
          <w:lang w:eastAsia="ar-SA"/>
        </w:rPr>
        <w:t>Līguma izpildes kārtība un kvalitātes garantijas</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Izpildītājs apņemas pēc Pasūtītāja pieprasījuma bez papildu samaksas novērst kļūdas Saturā, kas atklājas 12 mēnešu laikā no līguma izpildes un satura nodošanas Pasūtītājam;</w:t>
      </w:r>
    </w:p>
    <w:p w:rsidR="009C6AF3" w:rsidRPr="009C6AF3" w:rsidRDefault="009C6AF3" w:rsidP="00C4104F">
      <w:pPr>
        <w:numPr>
          <w:ilvl w:val="1"/>
          <w:numId w:val="29"/>
        </w:numPr>
        <w:spacing w:after="0" w:line="240" w:lineRule="auto"/>
        <w:ind w:left="709" w:hanging="709"/>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Pēc mācību līdzekļa pieņemšanas-nodošanas pēc Pasūtītāja pieprasījuma bez maksas sniegt konsultāciju par mācību līdzekļa lietošanu, novadot paša sagatavotu prezentāciju par mācību līdzekļa saturu. Prezentācijas norises vieta - Pasūtītāja norādītajās telpās Rīgā. Par katra pasākuma norises laiku un vietu Pasūtītājs ar Izpildītāju vienojas atsevišķi.</w:t>
      </w:r>
    </w:p>
    <w:p w:rsidR="009C6AF3" w:rsidRPr="009C6AF3" w:rsidRDefault="009C6AF3" w:rsidP="00C4104F">
      <w:pPr>
        <w:spacing w:after="0" w:line="240" w:lineRule="auto"/>
        <w:ind w:left="709"/>
        <w:jc w:val="both"/>
        <w:rPr>
          <w:rFonts w:ascii="RimTimes" w:eastAsia="Calibri" w:hAnsi="RimTimes" w:cs="Times New Roman"/>
          <w:sz w:val="24"/>
          <w:szCs w:val="20"/>
          <w:lang w:eastAsia="lv-LV"/>
        </w:rPr>
      </w:pPr>
    </w:p>
    <w:p w:rsidR="009C6AF3" w:rsidRPr="009C6AF3" w:rsidRDefault="009C6AF3" w:rsidP="00C4104F">
      <w:pPr>
        <w:numPr>
          <w:ilvl w:val="0"/>
          <w:numId w:val="29"/>
        </w:numPr>
        <w:tabs>
          <w:tab w:val="left" w:pos="-1080"/>
        </w:tabs>
        <w:suppressAutoHyphens/>
        <w:spacing w:after="0" w:line="240" w:lineRule="auto"/>
        <w:jc w:val="center"/>
        <w:rPr>
          <w:rFonts w:ascii="RimTimes" w:eastAsia="Calibri" w:hAnsi="RimTimes" w:cs="Times New Roman"/>
          <w:sz w:val="24"/>
          <w:szCs w:val="20"/>
          <w:lang w:eastAsia="lv-LV"/>
        </w:rPr>
      </w:pPr>
      <w:r w:rsidRPr="009C6AF3">
        <w:rPr>
          <w:rFonts w:ascii="RimTimes" w:eastAsia="Calibri" w:hAnsi="RimTimes" w:cs="Times New Roman"/>
          <w:b/>
          <w:sz w:val="24"/>
          <w:szCs w:val="20"/>
          <w:lang w:eastAsia="lv-LV"/>
        </w:rPr>
        <w:t>Norēķinu kārtība</w:t>
      </w:r>
    </w:p>
    <w:p w:rsidR="009C6AF3" w:rsidRPr="009C6AF3" w:rsidRDefault="009C6AF3" w:rsidP="00C4104F">
      <w:pPr>
        <w:numPr>
          <w:ilvl w:val="1"/>
          <w:numId w:val="29"/>
        </w:numPr>
        <w:overflowPunct w:val="0"/>
        <w:autoSpaceDE w:val="0"/>
        <w:autoSpaceDN w:val="0"/>
        <w:adjustRightInd w:val="0"/>
        <w:spacing w:after="0" w:line="240" w:lineRule="auto"/>
        <w:ind w:left="709" w:hanging="709"/>
        <w:jc w:val="both"/>
        <w:textAlignment w:val="baseline"/>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Kopējā Izpildītājam pienākošās atlīdzība par Līgumā paredzēto Pasūtījuma veikšanu ir </w:t>
      </w:r>
      <w:r w:rsidRPr="009C6AF3">
        <w:rPr>
          <w:rFonts w:ascii="RimTimes" w:eastAsia="Calibri" w:hAnsi="RimTimes" w:cs="Times New Roman"/>
          <w:b/>
          <w:sz w:val="24"/>
          <w:szCs w:val="20"/>
          <w:lang w:eastAsia="lv-LV"/>
        </w:rPr>
        <w:t>EUR ________</w:t>
      </w:r>
      <w:r w:rsidRPr="009C6AF3">
        <w:rPr>
          <w:rFonts w:ascii="RimTimes" w:eastAsia="Calibri" w:hAnsi="RimTimes" w:cs="Times New Roman"/>
          <w:sz w:val="24"/>
          <w:szCs w:val="20"/>
          <w:lang w:eastAsia="lv-LV"/>
        </w:rPr>
        <w:t>(_____________ eiro __ centi). Ja Izpildītājs ir Pievienotās vērtības nodokļa maksātājs, Pasūtītājs papildus līguma summai maksā arī Pievienotās vērtības nodokli.</w:t>
      </w:r>
    </w:p>
    <w:p w:rsidR="009C6AF3" w:rsidRPr="009C6AF3" w:rsidRDefault="009C6AF3" w:rsidP="00C4104F">
      <w:pPr>
        <w:numPr>
          <w:ilvl w:val="1"/>
          <w:numId w:val="29"/>
        </w:numPr>
        <w:suppressAutoHyphens/>
        <w:spacing w:after="0" w:line="240" w:lineRule="auto"/>
        <w:ind w:left="709" w:hanging="709"/>
        <w:jc w:val="both"/>
        <w:rPr>
          <w:rFonts w:ascii="Times New Roman" w:eastAsia="Times New Roman" w:hAnsi="Times New Roman" w:cs="Times New Roman"/>
          <w:sz w:val="24"/>
          <w:szCs w:val="24"/>
          <w:lang w:eastAsia="ar-SA"/>
        </w:rPr>
      </w:pPr>
      <w:r w:rsidRPr="009C6AF3">
        <w:rPr>
          <w:rFonts w:ascii="Times New Roman" w:eastAsia="Times New Roman" w:hAnsi="Times New Roman" w:cs="Times New Roman"/>
          <w:sz w:val="24"/>
          <w:szCs w:val="24"/>
          <w:lang w:eastAsia="ar-SA"/>
        </w:rPr>
        <w:t>Atlīdzība par Līgumā paredzēto darbu izpildi tiek izmaksāta ar pārskaitījumu uz Izpildītāja norādīto bankas kontu šādā kārtībā:</w:t>
      </w:r>
    </w:p>
    <w:p w:rsidR="009C6AF3" w:rsidRPr="009C6AF3" w:rsidRDefault="009C6AF3" w:rsidP="00C4104F">
      <w:pPr>
        <w:numPr>
          <w:ilvl w:val="2"/>
          <w:numId w:val="29"/>
        </w:numPr>
        <w:suppressAutoHyphens/>
        <w:spacing w:after="0" w:line="240" w:lineRule="auto"/>
        <w:ind w:left="709" w:hanging="709"/>
        <w:jc w:val="both"/>
        <w:rPr>
          <w:rFonts w:ascii="Times New Roman" w:eastAsia="Times New Roman" w:hAnsi="Times New Roman" w:cs="Times New Roman"/>
          <w:sz w:val="24"/>
          <w:szCs w:val="24"/>
          <w:lang w:eastAsia="ar-SA"/>
        </w:rPr>
      </w:pPr>
      <w:r w:rsidRPr="009C6AF3">
        <w:rPr>
          <w:rFonts w:ascii="Times New Roman" w:eastAsia="Times New Roman" w:hAnsi="Times New Roman" w:cs="Times New Roman"/>
          <w:sz w:val="24"/>
          <w:szCs w:val="24"/>
          <w:lang w:eastAsia="ar-SA"/>
        </w:rPr>
        <w:t>Starpmaksājums: 30% no Līguma summas, tas ir, EUR</w:t>
      </w:r>
      <w:r w:rsidRPr="009C6AF3">
        <w:rPr>
          <w:rFonts w:ascii="Times New Roman" w:eastAsia="Times New Roman" w:hAnsi="Times New Roman" w:cs="Times New Roman"/>
          <w:b/>
          <w:bCs/>
          <w:sz w:val="24"/>
          <w:szCs w:val="24"/>
          <w:lang w:eastAsia="ar-SA"/>
        </w:rPr>
        <w:t>___________</w:t>
      </w:r>
      <w:r w:rsidRPr="009C6AF3">
        <w:rPr>
          <w:rFonts w:ascii="Times New Roman" w:eastAsia="Times New Roman" w:hAnsi="Times New Roman" w:cs="Times New Roman"/>
          <w:sz w:val="24"/>
          <w:szCs w:val="24"/>
          <w:lang w:eastAsia="ar-SA"/>
        </w:rPr>
        <w:t xml:space="preserve"> (</w:t>
      </w:r>
      <w:r w:rsidRPr="009C6AF3">
        <w:rPr>
          <w:rFonts w:ascii="Times New Roman" w:eastAsia="Times New Roman" w:hAnsi="Times New Roman" w:cs="Times New Roman"/>
          <w:bCs/>
          <w:sz w:val="24"/>
          <w:szCs w:val="24"/>
          <w:lang w:eastAsia="ar-SA"/>
        </w:rPr>
        <w:t>___________________eiro, un ______ centi</w:t>
      </w:r>
      <w:r w:rsidRPr="009C6AF3">
        <w:rPr>
          <w:rFonts w:ascii="Times New Roman" w:eastAsia="Times New Roman" w:hAnsi="Times New Roman" w:cs="Times New Roman"/>
          <w:sz w:val="24"/>
          <w:szCs w:val="24"/>
          <w:lang w:eastAsia="ar-SA"/>
        </w:rPr>
        <w:t>) 10 (desmit) darba dienu laikā no sākotnējā mācību līdzekļa nodevuma pieņemšanas nodošanas akta parakstīšanas;</w:t>
      </w:r>
    </w:p>
    <w:p w:rsidR="00C4104F" w:rsidRPr="00C4104F" w:rsidRDefault="009C6AF3" w:rsidP="00C4104F">
      <w:pPr>
        <w:numPr>
          <w:ilvl w:val="2"/>
          <w:numId w:val="29"/>
        </w:numPr>
        <w:suppressAutoHyphens/>
        <w:spacing w:after="0" w:line="240" w:lineRule="auto"/>
        <w:ind w:left="709" w:hanging="709"/>
        <w:jc w:val="both"/>
        <w:rPr>
          <w:rFonts w:ascii="Times New Roman" w:eastAsia="Times New Roman" w:hAnsi="Times New Roman" w:cs="Times New Roman"/>
          <w:sz w:val="24"/>
          <w:szCs w:val="24"/>
          <w:lang w:eastAsia="ar-SA"/>
        </w:rPr>
      </w:pPr>
      <w:r w:rsidRPr="009C6AF3">
        <w:rPr>
          <w:rFonts w:ascii="Times New Roman" w:eastAsia="Times New Roman" w:hAnsi="Times New Roman" w:cs="Times New Roman"/>
          <w:sz w:val="24"/>
          <w:szCs w:val="24"/>
          <w:lang w:eastAsia="ar-SA"/>
        </w:rPr>
        <w:t>Noslēguma maksājumu 70% EUR</w:t>
      </w:r>
      <w:r w:rsidRPr="009C6AF3">
        <w:rPr>
          <w:rFonts w:ascii="Times New Roman" w:eastAsia="Times New Roman" w:hAnsi="Times New Roman" w:cs="Times New Roman"/>
          <w:b/>
          <w:sz w:val="24"/>
          <w:szCs w:val="24"/>
          <w:lang w:eastAsia="ar-SA"/>
        </w:rPr>
        <w:t> </w:t>
      </w:r>
      <w:r w:rsidRPr="009C6AF3">
        <w:rPr>
          <w:rFonts w:ascii="Times New Roman" w:eastAsia="Times New Roman" w:hAnsi="Times New Roman" w:cs="Times New Roman"/>
          <w:b/>
          <w:bCs/>
          <w:sz w:val="24"/>
          <w:szCs w:val="24"/>
          <w:lang w:eastAsia="ar-SA"/>
        </w:rPr>
        <w:t>___________</w:t>
      </w:r>
      <w:r w:rsidRPr="009C6AF3">
        <w:rPr>
          <w:rFonts w:ascii="Times New Roman" w:eastAsia="Times New Roman" w:hAnsi="Times New Roman" w:cs="Times New Roman"/>
          <w:sz w:val="24"/>
          <w:szCs w:val="24"/>
          <w:lang w:eastAsia="ar-SA"/>
        </w:rPr>
        <w:t xml:space="preserve"> (</w:t>
      </w:r>
      <w:r w:rsidRPr="009C6AF3">
        <w:rPr>
          <w:rFonts w:ascii="Times New Roman" w:eastAsia="Times New Roman" w:hAnsi="Times New Roman" w:cs="Times New Roman"/>
          <w:b/>
          <w:bCs/>
          <w:sz w:val="24"/>
          <w:szCs w:val="24"/>
          <w:lang w:eastAsia="ar-SA"/>
        </w:rPr>
        <w:t>______</w:t>
      </w:r>
      <w:r w:rsidRPr="009C6AF3">
        <w:rPr>
          <w:rFonts w:ascii="Times New Roman" w:eastAsia="Times New Roman" w:hAnsi="Times New Roman" w:cs="Times New Roman"/>
          <w:bCs/>
          <w:sz w:val="24"/>
          <w:szCs w:val="24"/>
          <w:lang w:eastAsia="ar-SA"/>
        </w:rPr>
        <w:t>eiro, un ______ centi</w:t>
      </w:r>
      <w:r w:rsidRPr="009C6AF3">
        <w:rPr>
          <w:rFonts w:ascii="Times New Roman" w:eastAsia="Times New Roman" w:hAnsi="Times New Roman" w:cs="Times New Roman"/>
          <w:sz w:val="24"/>
          <w:szCs w:val="24"/>
          <w:lang w:eastAsia="ar-SA"/>
        </w:rPr>
        <w:t>) 10 (desmit) darba dienu laikā no līguma izpildes, pieņemšanas un nodošanas akta parakstīšanas.</w:t>
      </w:r>
    </w:p>
    <w:p w:rsidR="009C6AF3" w:rsidRPr="009C6AF3" w:rsidRDefault="009C6AF3" w:rsidP="00C4104F">
      <w:pPr>
        <w:numPr>
          <w:ilvl w:val="0"/>
          <w:numId w:val="29"/>
        </w:numPr>
        <w:spacing w:after="0" w:line="240" w:lineRule="auto"/>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Pasūtījuma izmantošana</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lastRenderedPageBreak/>
        <w:t xml:space="preserve">Izpildītājs nodod visas savas un līguma izpildē iesaistīto speciālistu mantiskās tiesības uz mācību līdzekli, tai skaitā, bet ne tikai: mācību līdzekļa publicēšanu, izmantošanu jebkādā veidā, tā pārdošanu, lietošanas tiesību nodošanu trešajām personām, tulkošanu, pārveidošanu. Visas šīs tiesības tiek nodotas Pasūtītājam, kurš var tās izmantot pats vai nodot vai licenzēt tās kādai trešajai personai. Pasūtītājam izmantot tā veikto Pasūtījumu, pretī saņemot Līgumā noteikto atlīdzību. Pasūtītājs Izpildītājam ir atlīdzinājis, samaksājot atlīdzību Līgumā noteiktās atlīdzības veidā. </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Izpildītājs, parakstot šo Līgumu, apliecina un apņemas, ka ne viņš, ne līguma izpildē piesaistītie speciālisti, neizmantos pret Pasūtītāju un trešajām personām, kuras būs ieguvušas no Pasūtītāja kādas tiesības uz mācību līdzekli vai tā daļu, tiesību aktos noteiktās personiskās tiesības, it sevišķi tās, kas attiecas uz autordarba atsaukšanu, autordarba neaizskaramību, un piekrīt, ka Pasūtītājam ir tiesības nodot Pasūtījumu vai kādu tā daļu citai personai pārveidošanai, pārtaisīšanai vai papildināšanai un Izpildītājs un līguma izpildē piesaistītie speciālisti pret veikto pārveidošanu, pārtaisīšanu un papildināšanu neiebildīs.</w:t>
      </w:r>
    </w:p>
    <w:p w:rsidR="009C6AF3" w:rsidRPr="009C6AF3" w:rsidRDefault="009C6AF3" w:rsidP="00C4104F">
      <w:pPr>
        <w:numPr>
          <w:ilvl w:val="0"/>
          <w:numId w:val="29"/>
        </w:numPr>
        <w:suppressAutoHyphens/>
        <w:spacing w:after="0" w:line="240" w:lineRule="auto"/>
        <w:ind w:left="567" w:hanging="567"/>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Pušu atbildība</w:t>
      </w:r>
    </w:p>
    <w:p w:rsidR="009C6AF3" w:rsidRPr="009C6AF3" w:rsidRDefault="009C6AF3" w:rsidP="00C4104F">
      <w:pPr>
        <w:numPr>
          <w:ilvl w:val="1"/>
          <w:numId w:val="29"/>
        </w:numPr>
        <w:spacing w:after="0" w:line="240" w:lineRule="auto"/>
        <w:ind w:left="567" w:hanging="567"/>
        <w:jc w:val="both"/>
        <w:rPr>
          <w:rFonts w:ascii="Times New Roman" w:eastAsia="Calibri" w:hAnsi="Times New Roman" w:cs="Times New Roman"/>
          <w:sz w:val="24"/>
          <w:szCs w:val="24"/>
        </w:rPr>
      </w:pPr>
      <w:r w:rsidRPr="009C6AF3">
        <w:rPr>
          <w:rFonts w:ascii="Times New Roman" w:eastAsia="Calibri" w:hAnsi="Times New Roman" w:cs="Times New Roman"/>
          <w:sz w:val="24"/>
          <w:szCs w:val="24"/>
        </w:rPr>
        <w:t>Puses ir atbildīgas par Līguma pienākumu savlaicīgu un pienācīgu izpildi.</w:t>
      </w:r>
    </w:p>
    <w:p w:rsidR="009C6AF3" w:rsidRPr="009C6AF3" w:rsidRDefault="009C6AF3" w:rsidP="00C4104F">
      <w:pPr>
        <w:widowControl w:val="0"/>
        <w:numPr>
          <w:ilvl w:val="1"/>
          <w:numId w:val="29"/>
        </w:numPr>
        <w:suppressAutoHyphens/>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Par šā Līguma saistību neizpildi vai nepienācīgu izpildi vainīgā Puse atlīdzina otrai Pusei nodarītos zaudējumus.</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Līguma nosacījumi ir saistoši Pušu pārstāvjiem, un to juridisko tiesību un saistību pārņēmējiem.</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Par Pušu darbu izpildes vai trūkumu novēršanas termiņa kavējumu Izpildītājs maksā Pasūtītājam līgumsodu 0,5 procentu apmērā no attiecīgo darbu atlīdzības par katru kavēto darbu izpildes dienu.</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Par atlīdzības apmaksas termiņa kavējumu Pasūtītājs maksā Izpildītājam līgumsodu 0,5 apmērā no neapmaksātās naudas summas par katru maksājuma kavējuma dienu.</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Ja Pasūtītājs kavē informācijas iesniegšanas termiņu, darba pieņemšanas termiņu vai darba apmaksas termiņu, Izpildītājs ir tiesīgs pārtraukt šajā Līgumā paredzēto darba veikšanu, kā arī nepieņemt izpildei jaunus Darba uzdevumus, nenesot atbildību par paredzēto darbu izpildes termiņu kavējumu. Darba izpildes atsākšana šādā gadījumā tiek veikta pēc attiecīgo darba pieņemšanas un apmaksas.</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Līgumsoda samaksa neatbrīvo attiecīgo Pusi no pārējo ar šo Līgumu uzņemto saistību pilnīgas izpildes, kā arī nav uzskatāma par zaudējumu atlīdzību.</w:t>
      </w:r>
    </w:p>
    <w:p w:rsid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Gadījumā, ja darbs nav izpildīts vai arī izpildīts nekvalitatīvi vai arī ar nokavējumu, Pasūtītājs ir tiesīgs aizturēt samaksu Izpildītājam un iesniegt Izpildītājam </w:t>
      </w:r>
      <w:smartTag w:uri="schemas-tilde-lv/tildestengine" w:element="veidnes">
        <w:smartTagPr>
          <w:attr w:name="text" w:val="pretenziju"/>
          <w:attr w:name="id" w:val="-1"/>
          <w:attr w:name="baseform" w:val="pretenzij|a"/>
        </w:smartTagPr>
        <w:r w:rsidRPr="009C6AF3">
          <w:rPr>
            <w:rFonts w:ascii="RimTimes" w:eastAsia="Calibri" w:hAnsi="RimTimes" w:cs="Times New Roman"/>
            <w:sz w:val="24"/>
            <w:szCs w:val="20"/>
            <w:lang w:eastAsia="lv-LV"/>
          </w:rPr>
          <w:t>pretenziju</w:t>
        </w:r>
      </w:smartTag>
      <w:r w:rsidRPr="009C6AF3">
        <w:rPr>
          <w:rFonts w:ascii="RimTimes" w:eastAsia="Calibri" w:hAnsi="RimTimes" w:cs="Times New Roman"/>
          <w:sz w:val="24"/>
          <w:szCs w:val="20"/>
          <w:lang w:eastAsia="lv-LV"/>
        </w:rPr>
        <w:t xml:space="preserve"> par Līguma neizpildi. </w:t>
      </w:r>
      <w:r w:rsidRPr="009C6AF3">
        <w:rPr>
          <w:rFonts w:ascii="RimTimes" w:eastAsia="Calibri" w:hAnsi="RimTimes" w:cs="Times New Roman"/>
          <w:bCs/>
          <w:sz w:val="24"/>
          <w:szCs w:val="20"/>
          <w:lang w:eastAsia="lv-LV"/>
        </w:rPr>
        <w:t>Izpildītājs Pasūtītājam atlīdzina zaudējumus, ja darbs nav izveidots vai pabeigts vispār vai noteiktā termiņā, nav izveidots atbilstošā kvalitātē vai atšķirīgi no Pasūtītāja pieprasītā, kā arī ja darbs, pēc tā izveides netiek nodots Pasūtītājam</w:t>
      </w:r>
      <w:r w:rsidRPr="009C6AF3">
        <w:rPr>
          <w:rFonts w:ascii="RimTimes" w:eastAsia="Calibri" w:hAnsi="RimTimes" w:cs="Times New Roman"/>
          <w:sz w:val="24"/>
          <w:szCs w:val="20"/>
          <w:lang w:eastAsia="lv-LV"/>
        </w:rPr>
        <w:t>.</w:t>
      </w:r>
    </w:p>
    <w:p w:rsidR="00C4104F" w:rsidRPr="009C6AF3" w:rsidRDefault="00C4104F" w:rsidP="00C4104F">
      <w:pPr>
        <w:spacing w:after="0" w:line="240" w:lineRule="auto"/>
        <w:ind w:left="567"/>
        <w:jc w:val="both"/>
        <w:rPr>
          <w:rFonts w:ascii="RimTimes" w:eastAsia="Calibri" w:hAnsi="RimTimes" w:cs="Times New Roman"/>
          <w:sz w:val="24"/>
          <w:szCs w:val="20"/>
          <w:lang w:eastAsia="lv-LV"/>
        </w:rPr>
      </w:pPr>
    </w:p>
    <w:p w:rsidR="009C6AF3" w:rsidRPr="009C6AF3" w:rsidRDefault="009C6AF3" w:rsidP="00C4104F">
      <w:pPr>
        <w:numPr>
          <w:ilvl w:val="0"/>
          <w:numId w:val="29"/>
        </w:numPr>
        <w:suppressAutoHyphens/>
        <w:spacing w:after="0" w:line="240" w:lineRule="auto"/>
        <w:ind w:left="567" w:hanging="567"/>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Konfidencialitāte</w:t>
      </w:r>
    </w:p>
    <w:p w:rsidR="009C6AF3" w:rsidRPr="009C6AF3" w:rsidRDefault="009C6AF3" w:rsidP="00C4104F">
      <w:pPr>
        <w:numPr>
          <w:ilvl w:val="1"/>
          <w:numId w:val="29"/>
        </w:numPr>
        <w:spacing w:after="0" w:line="240" w:lineRule="auto"/>
        <w:ind w:left="567" w:hanging="567"/>
        <w:jc w:val="both"/>
        <w:rPr>
          <w:rFonts w:ascii="Times New Roman" w:eastAsia="Times New Roman" w:hAnsi="Times New Roman" w:cs="Times New Roman"/>
          <w:b/>
          <w:sz w:val="24"/>
          <w:szCs w:val="26"/>
          <w:lang w:eastAsia="lv-LV"/>
        </w:rPr>
      </w:pPr>
      <w:r w:rsidRPr="009C6AF3">
        <w:rPr>
          <w:rFonts w:ascii="Times New Roman" w:eastAsia="Arial Unicode MS" w:hAnsi="Times New Roman" w:cs="Times New Roman"/>
          <w:sz w:val="24"/>
          <w:szCs w:val="24"/>
        </w:rPr>
        <w:t>Izpildītājs apņemas bez Pasūtītāja atļaujas neizpaust konfidenciālu informāciju par šā Līguma nosacījumiem, izpildes gaitu, kā arī jebkuru citu ar darbu saistīto informāciju, kuru tas saņēmis darba izpildes gaitā. Katra publiska ar darbu saistītās informācijas izpaušana ir iepriekš rakstveidā saskaņojama ar Pasūtītāju.</w:t>
      </w:r>
    </w:p>
    <w:p w:rsidR="009C6AF3" w:rsidRPr="009C6AF3" w:rsidRDefault="009C6AF3" w:rsidP="00C4104F">
      <w:pPr>
        <w:numPr>
          <w:ilvl w:val="1"/>
          <w:numId w:val="29"/>
        </w:numPr>
        <w:suppressAutoHyphens/>
        <w:spacing w:after="0" w:line="240" w:lineRule="auto"/>
        <w:ind w:left="567" w:hanging="567"/>
        <w:jc w:val="both"/>
        <w:rPr>
          <w:rFonts w:ascii="RimTimes" w:eastAsia="Calibri" w:hAnsi="RimTimes" w:cs="Times New Roman"/>
          <w:b/>
          <w:sz w:val="24"/>
          <w:szCs w:val="20"/>
          <w:lang w:eastAsia="lv-LV"/>
        </w:rPr>
      </w:pPr>
      <w:r w:rsidRPr="009C6AF3">
        <w:rPr>
          <w:rFonts w:ascii="RimTimes" w:eastAsia="Calibri" w:hAnsi="RimTimes" w:cs="Times New Roman"/>
          <w:sz w:val="24"/>
          <w:szCs w:val="20"/>
          <w:lang w:eastAsia="lv-LV"/>
        </w:rPr>
        <w:t>Pušu sadarbības fakts un darba uzdevumu saturs nav uzskatāms par konfidenciālu informāciju.</w:t>
      </w:r>
    </w:p>
    <w:p w:rsidR="009C6AF3" w:rsidRPr="009C6AF3" w:rsidRDefault="009C6AF3" w:rsidP="00C4104F">
      <w:pPr>
        <w:numPr>
          <w:ilvl w:val="0"/>
          <w:numId w:val="29"/>
        </w:numPr>
        <w:suppressAutoHyphens/>
        <w:spacing w:after="0" w:line="240" w:lineRule="auto"/>
        <w:ind w:left="567" w:hanging="567"/>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 xml:space="preserve">Citi noteikumi </w:t>
      </w:r>
    </w:p>
    <w:p w:rsidR="009C6AF3" w:rsidRPr="009C6AF3" w:rsidRDefault="009C6AF3" w:rsidP="00C4104F">
      <w:pPr>
        <w:widowControl w:val="0"/>
        <w:numPr>
          <w:ilvl w:val="1"/>
          <w:numId w:val="29"/>
        </w:numPr>
        <w:suppressAutoHyphens/>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Pusēm ir pienākums savlaicīgi paziņot par savu rekvizītu vai adreses izmaiņām, pretējā gadījumā vainīgai Pusei ir jāatlīdzina tādējādi nodarītie zaudējumi. </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Par jebkuru pretenziju, kas attiecas uz šā Līguma noteikumu pārkāpumiem, Puses paziņo viena otrai rakstveidā. Jebkuras Līguma izmaiņas vai papildinājumi </w:t>
      </w:r>
      <w:r w:rsidRPr="009C6AF3">
        <w:rPr>
          <w:rFonts w:ascii="RimTimes" w:eastAsia="Calibri" w:hAnsi="RimTimes" w:cs="Times New Roman"/>
          <w:sz w:val="24"/>
          <w:szCs w:val="20"/>
          <w:lang w:eastAsia="lv-LV"/>
        </w:rPr>
        <w:lastRenderedPageBreak/>
        <w:t>noformējamas rakstveidā un stājas spēkā, kad Puses tos rakstveidā apstiprinājušas. Visi Līguma grozījumi un pielikumi ir šā Līguma neatņemama sastāvdaļa.</w:t>
      </w:r>
    </w:p>
    <w:p w:rsidR="009C6AF3" w:rsidRPr="009C6AF3" w:rsidRDefault="009C6AF3" w:rsidP="00C4104F">
      <w:pPr>
        <w:numPr>
          <w:ilvl w:val="1"/>
          <w:numId w:val="29"/>
        </w:numPr>
        <w:spacing w:after="0" w:line="240" w:lineRule="auto"/>
        <w:ind w:left="567" w:hanging="567"/>
        <w:jc w:val="both"/>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Visi strīdi, nesaskaņas vai prasības, kas izriet no šā Līguma, kas skar to vai tā pārkāpšanu, izbeigšanu, atcelšanu, vai spēkā neesamību, risināmi sarunu ceļā. Ja Puses nevar atrisināt strīdus sarunu ceļā, tad tie tiek izšķirti tiesā normatīvajos aktos noteiktajā kārtībā.</w:t>
      </w:r>
    </w:p>
    <w:p w:rsidR="009C6AF3" w:rsidRPr="009C6AF3" w:rsidRDefault="009C6AF3" w:rsidP="00C4104F">
      <w:pPr>
        <w:numPr>
          <w:ilvl w:val="1"/>
          <w:numId w:val="29"/>
        </w:numPr>
        <w:overflowPunct w:val="0"/>
        <w:autoSpaceDE w:val="0"/>
        <w:autoSpaceDN w:val="0"/>
        <w:adjustRightInd w:val="0"/>
        <w:spacing w:after="0" w:line="240" w:lineRule="auto"/>
        <w:ind w:left="567" w:hanging="567"/>
        <w:jc w:val="both"/>
        <w:textAlignment w:val="baseline"/>
        <w:rPr>
          <w:rFonts w:ascii="RimTimes" w:eastAsia="Calibri" w:hAnsi="RimTimes" w:cs="Times New Roman"/>
          <w:sz w:val="24"/>
          <w:szCs w:val="20"/>
          <w:lang w:eastAsia="lv-LV"/>
        </w:rPr>
      </w:pPr>
      <w:r w:rsidRPr="009C6AF3">
        <w:rPr>
          <w:rFonts w:ascii="RimTimes" w:eastAsia="Calibri" w:hAnsi="RimTimes" w:cs="Times New Roman"/>
          <w:sz w:val="24"/>
          <w:szCs w:val="20"/>
          <w:lang w:eastAsia="lv-LV"/>
        </w:rPr>
        <w:t xml:space="preserve">Šis </w:t>
      </w:r>
      <w:smartTag w:uri="schemas-tilde-lv/tildestengine" w:element="veidnes">
        <w:smartTagPr>
          <w:attr w:name="text" w:val="līgums"/>
          <w:attr w:name="baseform" w:val="līgums"/>
          <w:attr w:name="id" w:val="-1"/>
        </w:smartTagPr>
        <w:r w:rsidRPr="009C6AF3">
          <w:rPr>
            <w:rFonts w:ascii="RimTimes" w:eastAsia="Calibri" w:hAnsi="RimTimes" w:cs="Times New Roman"/>
            <w:sz w:val="24"/>
            <w:szCs w:val="20"/>
            <w:lang w:eastAsia="lv-LV"/>
          </w:rPr>
          <w:t>līgums</w:t>
        </w:r>
      </w:smartTag>
      <w:r w:rsidRPr="009C6AF3">
        <w:rPr>
          <w:rFonts w:ascii="RimTimes" w:eastAsia="Calibri" w:hAnsi="RimTimes" w:cs="Times New Roman"/>
          <w:sz w:val="24"/>
          <w:szCs w:val="20"/>
          <w:lang w:eastAsia="lv-LV"/>
        </w:rPr>
        <w:t xml:space="preserve"> ir sastādīts uz __ (________ ) lapām divos eksemplāros (viens eksemplārs katrai pusei). Abiem līguma eksemplāriem ir vienāds juridiskais spēks.</w:t>
      </w:r>
    </w:p>
    <w:p w:rsidR="009C6AF3" w:rsidRPr="009C6AF3" w:rsidRDefault="009C6AF3" w:rsidP="00C4104F">
      <w:pPr>
        <w:tabs>
          <w:tab w:val="left" w:pos="1260"/>
        </w:tabs>
        <w:spacing w:after="0" w:line="240" w:lineRule="auto"/>
        <w:ind w:left="360"/>
        <w:jc w:val="both"/>
        <w:rPr>
          <w:rFonts w:ascii="RimTimes" w:eastAsia="Calibri" w:hAnsi="RimTimes" w:cs="Times New Roman"/>
          <w:sz w:val="24"/>
          <w:szCs w:val="20"/>
          <w:lang w:eastAsia="lv-LV"/>
        </w:rPr>
      </w:pPr>
    </w:p>
    <w:p w:rsidR="009C6AF3" w:rsidRPr="009C6AF3" w:rsidRDefault="009C6AF3" w:rsidP="00C4104F">
      <w:pPr>
        <w:numPr>
          <w:ilvl w:val="0"/>
          <w:numId w:val="29"/>
        </w:numPr>
        <w:suppressAutoHyphens/>
        <w:spacing w:after="0" w:line="240" w:lineRule="auto"/>
        <w:jc w:val="center"/>
        <w:rPr>
          <w:rFonts w:ascii="RimTimes" w:eastAsia="Calibri" w:hAnsi="RimTimes" w:cs="Times New Roman"/>
          <w:b/>
          <w:sz w:val="24"/>
          <w:szCs w:val="20"/>
          <w:lang w:eastAsia="lv-LV"/>
        </w:rPr>
      </w:pPr>
      <w:r w:rsidRPr="009C6AF3">
        <w:rPr>
          <w:rFonts w:ascii="RimTimes" w:eastAsia="Calibri" w:hAnsi="RimTimes" w:cs="Times New Roman"/>
          <w:b/>
          <w:sz w:val="24"/>
          <w:szCs w:val="20"/>
          <w:lang w:eastAsia="lv-LV"/>
        </w:rPr>
        <w:t>Pušu rekvizīti un paraksti</w:t>
      </w:r>
    </w:p>
    <w:p w:rsidR="009C6AF3" w:rsidRPr="009C6AF3" w:rsidRDefault="009C6AF3" w:rsidP="00C4104F">
      <w:pPr>
        <w:spacing w:after="0" w:line="240" w:lineRule="auto"/>
        <w:jc w:val="center"/>
        <w:rPr>
          <w:rFonts w:ascii="RimTimes" w:eastAsia="Calibri" w:hAnsi="RimTimes" w:cs="Times New Roman"/>
          <w:b/>
          <w:sz w:val="24"/>
          <w:szCs w:val="20"/>
          <w:lang w:eastAsia="lv-LV"/>
        </w:rPr>
      </w:pPr>
    </w:p>
    <w:tbl>
      <w:tblPr>
        <w:tblW w:w="9421" w:type="dxa"/>
        <w:tblLook w:val="0000" w:firstRow="0" w:lastRow="0" w:firstColumn="0" w:lastColumn="0" w:noHBand="0" w:noVBand="0"/>
      </w:tblPr>
      <w:tblGrid>
        <w:gridCol w:w="4608"/>
        <w:gridCol w:w="4813"/>
      </w:tblGrid>
      <w:tr w:rsidR="009C6AF3" w:rsidRPr="009C6AF3" w:rsidTr="009C6AF3">
        <w:tc>
          <w:tcPr>
            <w:tcW w:w="4608" w:type="dxa"/>
          </w:tcPr>
          <w:p w:rsidR="009C6AF3" w:rsidRPr="009C6AF3" w:rsidRDefault="009C6AF3" w:rsidP="00C4104F">
            <w:pPr>
              <w:spacing w:after="0" w:line="240" w:lineRule="auto"/>
              <w:jc w:val="both"/>
              <w:rPr>
                <w:rFonts w:ascii="Times New Roman" w:eastAsia="ヒラギノ角ゴ Pro W3" w:hAnsi="Times New Roman" w:cs="Times New Roman"/>
                <w:sz w:val="24"/>
                <w:szCs w:val="24"/>
                <w:lang w:eastAsia="lv-LV"/>
              </w:rPr>
            </w:pPr>
            <w:r w:rsidRPr="009C6AF3">
              <w:rPr>
                <w:rFonts w:ascii="Times New Roman" w:eastAsia="ヒラギノ角ゴ Pro W3" w:hAnsi="Times New Roman" w:cs="Times New Roman"/>
                <w:sz w:val="24"/>
                <w:szCs w:val="24"/>
                <w:lang w:eastAsia="lv-LV"/>
              </w:rPr>
              <w:t>PASŪTĪTĀJS:</w:t>
            </w:r>
          </w:p>
          <w:p w:rsidR="009C6AF3" w:rsidRPr="009C6AF3" w:rsidRDefault="009C6AF3" w:rsidP="00C4104F">
            <w:pPr>
              <w:spacing w:after="0" w:line="240" w:lineRule="auto"/>
              <w:jc w:val="both"/>
              <w:rPr>
                <w:rFonts w:ascii="Times New Roman" w:eastAsia="Times New Roman" w:hAnsi="Times New Roman" w:cs="Times New Roman"/>
                <w:b/>
                <w:sz w:val="24"/>
                <w:szCs w:val="24"/>
                <w:lang w:eastAsia="lv-LV"/>
              </w:rPr>
            </w:pPr>
            <w:r w:rsidRPr="009C6AF3">
              <w:rPr>
                <w:rFonts w:ascii="Times New Roman" w:eastAsia="Times New Roman" w:hAnsi="Times New Roman" w:cs="Times New Roman"/>
                <w:b/>
                <w:sz w:val="24"/>
                <w:szCs w:val="24"/>
                <w:lang w:eastAsia="lv-LV"/>
              </w:rPr>
              <w:t>Latvijas Nacionālais kultūras centrs</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Adrese: Pils laukumā 4, Rīgā, LV-1365</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Reģ. Nr.90000049726</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Valsts Kase</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Konta Nr.LV87TREL2220553004000</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Kods: </w:t>
            </w:r>
            <w:r w:rsidRPr="009C6AF3">
              <w:rPr>
                <w:rFonts w:ascii="Times New Roman" w:eastAsia="Calibri" w:hAnsi="Times New Roman" w:cs="Times New Roman"/>
                <w:bCs/>
                <w:sz w:val="24"/>
                <w:szCs w:val="24"/>
                <w:lang w:eastAsia="lv-LV"/>
              </w:rPr>
              <w:t>TRELLV22</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Direktore</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pBdr>
                <w:bottom w:val="single" w:sz="12" w:space="1" w:color="auto"/>
              </w:pBdr>
              <w:spacing w:after="0" w:line="240" w:lineRule="auto"/>
              <w:jc w:val="both"/>
              <w:rPr>
                <w:rFonts w:ascii="Times New Roman" w:eastAsia="Times New Roman" w:hAnsi="Times New Roman" w:cs="Times New Roman"/>
                <w:sz w:val="26"/>
                <w:szCs w:val="26"/>
                <w:lang w:eastAsia="lv-LV"/>
              </w:rPr>
            </w:pPr>
          </w:p>
          <w:p w:rsidR="009C6AF3" w:rsidRPr="009C6AF3" w:rsidRDefault="009C6AF3" w:rsidP="00C4104F">
            <w:pPr>
              <w:spacing w:after="0" w:line="240" w:lineRule="auto"/>
              <w:jc w:val="center"/>
              <w:rPr>
                <w:rFonts w:ascii="RimTimes" w:eastAsia="Calibri" w:hAnsi="RimTimes" w:cs="Times New Roman"/>
                <w:sz w:val="24"/>
                <w:szCs w:val="20"/>
                <w:highlight w:val="yellow"/>
                <w:lang w:eastAsia="lv-LV"/>
              </w:rPr>
            </w:pPr>
            <w:r w:rsidRPr="009C6AF3">
              <w:rPr>
                <w:rFonts w:ascii="RimTimes" w:eastAsia="Calibri" w:hAnsi="RimTimes" w:cs="Times New Roman"/>
                <w:sz w:val="24"/>
                <w:szCs w:val="20"/>
                <w:lang w:eastAsia="lv-LV"/>
              </w:rPr>
              <w:t>S.Pujāte</w:t>
            </w:r>
          </w:p>
          <w:p w:rsidR="009C6AF3" w:rsidRPr="009C6AF3" w:rsidRDefault="009C6AF3" w:rsidP="00C4104F">
            <w:pPr>
              <w:spacing w:after="0" w:line="240" w:lineRule="auto"/>
              <w:rPr>
                <w:rFonts w:ascii="RimTimes" w:eastAsia="Calibri" w:hAnsi="RimTimes" w:cs="Times New Roman"/>
                <w:sz w:val="24"/>
                <w:szCs w:val="20"/>
                <w:highlight w:val="yellow"/>
                <w:lang w:eastAsia="lv-LV"/>
              </w:rPr>
            </w:pPr>
          </w:p>
        </w:tc>
        <w:tc>
          <w:tcPr>
            <w:tcW w:w="4813" w:type="dxa"/>
          </w:tcPr>
          <w:p w:rsidR="009C6AF3" w:rsidRPr="009C6AF3" w:rsidRDefault="009C6AF3" w:rsidP="00C4104F">
            <w:pPr>
              <w:spacing w:after="0" w:line="240" w:lineRule="auto"/>
              <w:jc w:val="both"/>
              <w:rPr>
                <w:rFonts w:ascii="RimTimes" w:eastAsia="Calibri" w:hAnsi="RimTimes" w:cs="Times New Roman"/>
                <w:bCs/>
                <w:sz w:val="24"/>
                <w:szCs w:val="20"/>
                <w:lang w:eastAsia="lv-LV"/>
              </w:rPr>
            </w:pPr>
            <w:r w:rsidRPr="009C6AF3">
              <w:rPr>
                <w:rFonts w:ascii="RimTimes" w:eastAsia="Calibri" w:hAnsi="RimTimes" w:cs="Times New Roman"/>
                <w:bCs/>
                <w:sz w:val="24"/>
                <w:szCs w:val="20"/>
                <w:lang w:eastAsia="lv-LV"/>
              </w:rPr>
              <w:t>IZPILDĪTĀJS</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Adrese: </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Reģ. Nr.</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Banka:</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Konta Nr.</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r w:rsidRPr="009C6AF3">
              <w:rPr>
                <w:rFonts w:ascii="Times New Roman" w:eastAsia="Times New Roman" w:hAnsi="Times New Roman" w:cs="Times New Roman"/>
                <w:sz w:val="24"/>
                <w:szCs w:val="24"/>
                <w:lang w:eastAsia="lv-LV"/>
              </w:rPr>
              <w:t xml:space="preserve">Kods: </w:t>
            </w: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sz w:val="24"/>
                <w:szCs w:val="24"/>
                <w:lang w:eastAsia="lv-LV"/>
              </w:rPr>
            </w:pPr>
          </w:p>
          <w:p w:rsidR="009C6AF3" w:rsidRPr="009C6AF3" w:rsidRDefault="009C6AF3" w:rsidP="00C4104F">
            <w:pPr>
              <w:spacing w:after="0" w:line="240" w:lineRule="auto"/>
              <w:jc w:val="both"/>
              <w:rPr>
                <w:rFonts w:ascii="Times New Roman" w:eastAsia="Times New Roman" w:hAnsi="Times New Roman" w:cs="Times New Roman"/>
                <w:bCs/>
                <w:sz w:val="24"/>
                <w:szCs w:val="24"/>
                <w:lang w:eastAsia="lv-LV"/>
              </w:rPr>
            </w:pPr>
          </w:p>
        </w:tc>
      </w:tr>
    </w:tbl>
    <w:p w:rsidR="009C6AF3" w:rsidRPr="009C6AF3" w:rsidRDefault="009C6AF3" w:rsidP="00C4104F">
      <w:pPr>
        <w:spacing w:after="0" w:line="240" w:lineRule="auto"/>
        <w:rPr>
          <w:rFonts w:ascii="Times New Roman" w:eastAsia="Times New Roman" w:hAnsi="Times New Roman" w:cs="Times New Roman"/>
          <w:sz w:val="24"/>
          <w:szCs w:val="24"/>
          <w:lang w:eastAsia="lv-LV"/>
        </w:rPr>
      </w:pPr>
    </w:p>
    <w:p w:rsidR="00B0481A" w:rsidRDefault="00B0481A" w:rsidP="00C4104F">
      <w:pPr>
        <w:spacing w:after="0"/>
      </w:pPr>
    </w:p>
    <w:sectPr w:rsidR="00B0481A" w:rsidSect="009C6AF3">
      <w:footerReference w:type="even" r:id="rId6"/>
      <w:footerReference w:type="default" r:id="rId7"/>
      <w:pgSz w:w="11907" w:h="16840" w:code="9"/>
      <w:pgMar w:top="1134" w:right="1134" w:bottom="1134" w:left="1701" w:header="283" w:footer="28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80"/>
    <w:family w:val="auto"/>
    <w:pitch w:val="variable"/>
    <w:sig w:usb0="01000000" w:usb1="00000000" w:usb2="07040001"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F3" w:rsidRDefault="009C6AF3" w:rsidP="009C6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9C6AF3" w:rsidRDefault="009C6AF3" w:rsidP="009C6A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F3" w:rsidRDefault="009C6AF3" w:rsidP="009C6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690E">
      <w:rPr>
        <w:rStyle w:val="PageNumber"/>
        <w:noProof/>
      </w:rPr>
      <w:t>15</w:t>
    </w:r>
    <w:r>
      <w:rPr>
        <w:rStyle w:val="PageNumber"/>
      </w:rPr>
      <w:fldChar w:fldCharType="end"/>
    </w:r>
  </w:p>
  <w:p w:rsidR="009C6AF3" w:rsidRDefault="009C6AF3" w:rsidP="009C6AF3">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CC5938"/>
    <w:lvl w:ilvl="0">
      <w:numFmt w:val="decimal"/>
      <w:pStyle w:val="ListBullet2"/>
      <w:lvlText w:val="*"/>
      <w:lvlJc w:val="left"/>
      <w:rPr>
        <w:rFonts w:cs="Times New Roman"/>
      </w:rPr>
    </w:lvl>
  </w:abstractNum>
  <w:abstractNum w:abstractNumId="1">
    <w:nsid w:val="00000002"/>
    <w:multiLevelType w:val="multilevel"/>
    <w:tmpl w:val="1626081C"/>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nsid w:val="00000009"/>
    <w:multiLevelType w:val="singleLevel"/>
    <w:tmpl w:val="00000009"/>
    <w:name w:val="WW8Num9"/>
    <w:lvl w:ilvl="0">
      <w:start w:val="1"/>
      <w:numFmt w:val="bullet"/>
      <w:lvlText w:val=""/>
      <w:lvlJc w:val="left"/>
      <w:pPr>
        <w:tabs>
          <w:tab w:val="num" w:pos="1778"/>
        </w:tabs>
        <w:ind w:left="1778" w:hanging="360"/>
      </w:pPr>
      <w:rPr>
        <w:rFonts w:ascii="Symbol" w:hAnsi="Symbol"/>
        <w:b/>
        <w:i w:val="0"/>
        <w:sz w:val="26"/>
        <w:u w:val="none"/>
      </w:rPr>
    </w:lvl>
  </w:abstractNum>
  <w:abstractNum w:abstractNumId="4">
    <w:nsid w:val="0000000A"/>
    <w:multiLevelType w:val="multilevel"/>
    <w:tmpl w:val="F304967A"/>
    <w:name w:val="WW8Num10"/>
    <w:lvl w:ilvl="0">
      <w:start w:val="1"/>
      <w:numFmt w:val="decimal"/>
      <w:lvlText w:val="%1."/>
      <w:lvlJc w:val="left"/>
      <w:pPr>
        <w:tabs>
          <w:tab w:val="num" w:pos="394"/>
        </w:tabs>
        <w:ind w:left="394" w:hanging="360"/>
      </w:pPr>
    </w:lvl>
    <w:lvl w:ilvl="1">
      <w:start w:val="5"/>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5">
    <w:nsid w:val="06483968"/>
    <w:multiLevelType w:val="multilevel"/>
    <w:tmpl w:val="5102522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070A3FCF"/>
    <w:multiLevelType w:val="multilevel"/>
    <w:tmpl w:val="21646594"/>
    <w:lvl w:ilvl="0">
      <w:start w:val="7"/>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1211"/>
        </w:tabs>
        <w:ind w:left="1211" w:hanging="360"/>
      </w:pPr>
      <w:rPr>
        <w:rFonts w:cs="Times New Roman" w:hint="default"/>
        <w:b w:val="0"/>
        <w:color w:val="000000"/>
      </w:rPr>
    </w:lvl>
    <w:lvl w:ilvl="2">
      <w:start w:val="1"/>
      <w:numFmt w:val="decimal"/>
      <w:lvlText w:val="%1.%2.%3."/>
      <w:lvlJc w:val="left"/>
      <w:pPr>
        <w:tabs>
          <w:tab w:val="num" w:pos="720"/>
        </w:tabs>
        <w:ind w:left="720" w:hanging="720"/>
      </w:pPr>
      <w:rPr>
        <w:rFonts w:cs="Times New Roman" w:hint="default"/>
        <w:b w:val="0"/>
        <w:color w:val="000000"/>
      </w:rPr>
    </w:lvl>
    <w:lvl w:ilvl="3">
      <w:start w:val="1"/>
      <w:numFmt w:val="decimal"/>
      <w:lvlText w:val="%1.%2.%3.%4."/>
      <w:lvlJc w:val="left"/>
      <w:pPr>
        <w:tabs>
          <w:tab w:val="num" w:pos="1800"/>
        </w:tabs>
        <w:ind w:left="1800" w:hanging="720"/>
      </w:pPr>
      <w:rPr>
        <w:rFonts w:cs="Times New Roman" w:hint="default"/>
        <w:b w:val="0"/>
        <w:color w:val="000000"/>
      </w:rPr>
    </w:lvl>
    <w:lvl w:ilvl="4">
      <w:start w:val="1"/>
      <w:numFmt w:val="decimal"/>
      <w:lvlText w:val="%1.%2.%3.%4.%5."/>
      <w:lvlJc w:val="left"/>
      <w:pPr>
        <w:tabs>
          <w:tab w:val="num" w:pos="2520"/>
        </w:tabs>
        <w:ind w:left="2520" w:hanging="1080"/>
      </w:pPr>
      <w:rPr>
        <w:rFonts w:cs="Times New Roman" w:hint="default"/>
        <w:color w:val="000000"/>
      </w:rPr>
    </w:lvl>
    <w:lvl w:ilvl="5">
      <w:start w:val="1"/>
      <w:numFmt w:val="decimal"/>
      <w:lvlText w:val="%1.%2.%3.%4.%5.%6."/>
      <w:lvlJc w:val="left"/>
      <w:pPr>
        <w:tabs>
          <w:tab w:val="num" w:pos="2880"/>
        </w:tabs>
        <w:ind w:left="2880" w:hanging="1080"/>
      </w:pPr>
      <w:rPr>
        <w:rFonts w:cs="Times New Roman" w:hint="default"/>
        <w:color w:val="000000"/>
      </w:rPr>
    </w:lvl>
    <w:lvl w:ilvl="6">
      <w:start w:val="1"/>
      <w:numFmt w:val="decimal"/>
      <w:lvlText w:val="%1.%2.%3.%4.%5.%6.%7."/>
      <w:lvlJc w:val="left"/>
      <w:pPr>
        <w:tabs>
          <w:tab w:val="num" w:pos="3600"/>
        </w:tabs>
        <w:ind w:left="3600" w:hanging="1440"/>
      </w:pPr>
      <w:rPr>
        <w:rFonts w:cs="Times New Roman" w:hint="default"/>
        <w:color w:val="000000"/>
      </w:rPr>
    </w:lvl>
    <w:lvl w:ilvl="7">
      <w:start w:val="1"/>
      <w:numFmt w:val="decimal"/>
      <w:lvlText w:val="%1.%2.%3.%4.%5.%6.%7.%8."/>
      <w:lvlJc w:val="left"/>
      <w:pPr>
        <w:tabs>
          <w:tab w:val="num" w:pos="3960"/>
        </w:tabs>
        <w:ind w:left="3960" w:hanging="1440"/>
      </w:pPr>
      <w:rPr>
        <w:rFonts w:cs="Times New Roman" w:hint="default"/>
        <w:color w:val="000000"/>
      </w:rPr>
    </w:lvl>
    <w:lvl w:ilvl="8">
      <w:start w:val="1"/>
      <w:numFmt w:val="decimal"/>
      <w:lvlText w:val="%1.%2.%3.%4.%5.%6.%7.%8.%9."/>
      <w:lvlJc w:val="left"/>
      <w:pPr>
        <w:tabs>
          <w:tab w:val="num" w:pos="4680"/>
        </w:tabs>
        <w:ind w:left="4680" w:hanging="1800"/>
      </w:pPr>
      <w:rPr>
        <w:rFonts w:cs="Times New Roman" w:hint="default"/>
        <w:color w:val="000000"/>
      </w:rPr>
    </w:lvl>
  </w:abstractNum>
  <w:abstractNum w:abstractNumId="7">
    <w:nsid w:val="09A938EC"/>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8">
    <w:nsid w:val="0A08124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ABD2B4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0">
    <w:nsid w:val="0E74200C"/>
    <w:multiLevelType w:val="hybridMultilevel"/>
    <w:tmpl w:val="0294209E"/>
    <w:lvl w:ilvl="0" w:tplc="0C80071C">
      <w:start w:val="3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nsid w:val="17BB285B"/>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2">
    <w:nsid w:val="18F356B3"/>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3">
    <w:nsid w:val="250C00C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4">
    <w:nsid w:val="2F1575A3"/>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F866CCF"/>
    <w:multiLevelType w:val="multilevel"/>
    <w:tmpl w:val="DB200B18"/>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eastAsia="Gulim" w:hint="default"/>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6">
    <w:nsid w:val="3A911E92"/>
    <w:multiLevelType w:val="hybridMultilevel"/>
    <w:tmpl w:val="0FB8515C"/>
    <w:lvl w:ilvl="0" w:tplc="0409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nsid w:val="3B3D6553"/>
    <w:multiLevelType w:val="hybridMultilevel"/>
    <w:tmpl w:val="BD168B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5840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D31996"/>
    <w:multiLevelType w:val="multilevel"/>
    <w:tmpl w:val="ADA89F4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414F3AEA"/>
    <w:multiLevelType w:val="multilevel"/>
    <w:tmpl w:val="DBBC3CDE"/>
    <w:lvl w:ilvl="0">
      <w:start w:val="1"/>
      <w:numFmt w:val="lowerLetter"/>
      <w:lvlText w:val="%1)"/>
      <w:lvlJc w:val="left"/>
      <w:pPr>
        <w:ind w:left="2088" w:hanging="360"/>
      </w:pPr>
      <w:rPr>
        <w:rFonts w:cs="Times New Roman"/>
      </w:rPr>
    </w:lvl>
    <w:lvl w:ilvl="1">
      <w:start w:val="1"/>
      <w:numFmt w:val="lowerLetter"/>
      <w:lvlText w:val="%2."/>
      <w:lvlJc w:val="left"/>
      <w:pPr>
        <w:ind w:left="2808" w:hanging="360"/>
      </w:pPr>
      <w:rPr>
        <w:rFonts w:cs="Times New Roman"/>
      </w:rPr>
    </w:lvl>
    <w:lvl w:ilvl="2">
      <w:start w:val="1"/>
      <w:numFmt w:val="lowerRoman"/>
      <w:lvlText w:val="%3."/>
      <w:lvlJc w:val="right"/>
      <w:pPr>
        <w:ind w:left="3528" w:hanging="180"/>
      </w:pPr>
      <w:rPr>
        <w:rFonts w:cs="Times New Roman"/>
      </w:rPr>
    </w:lvl>
    <w:lvl w:ilvl="3">
      <w:start w:val="1"/>
      <w:numFmt w:val="decimal"/>
      <w:lvlText w:val="%4."/>
      <w:lvlJc w:val="left"/>
      <w:pPr>
        <w:ind w:left="4248" w:hanging="360"/>
      </w:pPr>
      <w:rPr>
        <w:rFonts w:cs="Times New Roman"/>
      </w:rPr>
    </w:lvl>
    <w:lvl w:ilvl="4">
      <w:start w:val="1"/>
      <w:numFmt w:val="lowerLetter"/>
      <w:lvlText w:val="%5."/>
      <w:lvlJc w:val="left"/>
      <w:pPr>
        <w:ind w:left="4968" w:hanging="360"/>
      </w:pPr>
      <w:rPr>
        <w:rFonts w:cs="Times New Roman"/>
      </w:rPr>
    </w:lvl>
    <w:lvl w:ilvl="5">
      <w:start w:val="1"/>
      <w:numFmt w:val="lowerRoman"/>
      <w:lvlText w:val="%6."/>
      <w:lvlJc w:val="right"/>
      <w:pPr>
        <w:ind w:left="5688" w:hanging="180"/>
      </w:pPr>
      <w:rPr>
        <w:rFonts w:cs="Times New Roman"/>
      </w:rPr>
    </w:lvl>
    <w:lvl w:ilvl="6">
      <w:start w:val="1"/>
      <w:numFmt w:val="decimal"/>
      <w:lvlText w:val="%7."/>
      <w:lvlJc w:val="left"/>
      <w:pPr>
        <w:ind w:left="6408" w:hanging="360"/>
      </w:pPr>
      <w:rPr>
        <w:rFonts w:cs="Times New Roman"/>
      </w:rPr>
    </w:lvl>
    <w:lvl w:ilvl="7">
      <w:start w:val="1"/>
      <w:numFmt w:val="lowerLetter"/>
      <w:lvlText w:val="%8."/>
      <w:lvlJc w:val="left"/>
      <w:pPr>
        <w:ind w:left="7128" w:hanging="360"/>
      </w:pPr>
      <w:rPr>
        <w:rFonts w:cs="Times New Roman"/>
      </w:rPr>
    </w:lvl>
    <w:lvl w:ilvl="8">
      <w:start w:val="1"/>
      <w:numFmt w:val="lowerRoman"/>
      <w:lvlText w:val="%9."/>
      <w:lvlJc w:val="right"/>
      <w:pPr>
        <w:ind w:left="7848" w:hanging="180"/>
      </w:pPr>
      <w:rPr>
        <w:rFonts w:cs="Times New Roman"/>
      </w:rPr>
    </w:lvl>
  </w:abstractNum>
  <w:abstractNum w:abstractNumId="21">
    <w:nsid w:val="4DC54B14"/>
    <w:multiLevelType w:val="multilevel"/>
    <w:tmpl w:val="015EB5D4"/>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nsid w:val="592E0005"/>
    <w:multiLevelType w:val="hybridMultilevel"/>
    <w:tmpl w:val="111CC74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nsid w:val="5A327F39"/>
    <w:multiLevelType w:val="hybridMultilevel"/>
    <w:tmpl w:val="24C05E6A"/>
    <w:lvl w:ilvl="0" w:tplc="ECB4396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E36DEA"/>
    <w:multiLevelType w:val="multilevel"/>
    <w:tmpl w:val="A5F2B02A"/>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strike w:val="0"/>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25">
    <w:nsid w:val="60847F61"/>
    <w:multiLevelType w:val="multilevel"/>
    <w:tmpl w:val="0426001F"/>
    <w:lvl w:ilvl="0">
      <w:start w:val="1"/>
      <w:numFmt w:val="decimal"/>
      <w:lvlText w:val="%1."/>
      <w:lvlJc w:val="left"/>
      <w:pPr>
        <w:ind w:left="360" w:hanging="360"/>
      </w:pPr>
      <w:rPr>
        <w:rFonts w:cs="Times New Roman"/>
        <w:b w:val="0"/>
      </w:rPr>
    </w:lvl>
    <w:lvl w:ilvl="1">
      <w:start w:val="1"/>
      <w:numFmt w:val="decimal"/>
      <w:lvlText w:val="%1.%2."/>
      <w:lvlJc w:val="left"/>
      <w:pPr>
        <w:ind w:left="716"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70176FF8"/>
    <w:multiLevelType w:val="hybridMultilevel"/>
    <w:tmpl w:val="8B967E4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nsid w:val="7B997BEC"/>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7E2478FF"/>
    <w:multiLevelType w:val="multilevel"/>
    <w:tmpl w:val="37D2CB56"/>
    <w:lvl w:ilvl="0">
      <w:start w:val="1"/>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num w:numId="1">
    <w:abstractNumId w:val="8"/>
  </w:num>
  <w:num w:numId="2">
    <w:abstractNumId w:val="0"/>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3">
    <w:abstractNumId w:val="25"/>
  </w:num>
  <w:num w:numId="4">
    <w:abstractNumId w:val="4"/>
  </w:num>
  <w:num w:numId="5">
    <w:abstractNumId w:val="28"/>
  </w:num>
  <w:num w:numId="6">
    <w:abstractNumId w:val="24"/>
  </w:num>
  <w:num w:numId="7">
    <w:abstractNumId w:val="13"/>
  </w:num>
  <w:num w:numId="8">
    <w:abstractNumId w:val="6"/>
  </w:num>
  <w:num w:numId="9">
    <w:abstractNumId w:val="21"/>
  </w:num>
  <w:num w:numId="10">
    <w:abstractNumId w:val="7"/>
  </w:num>
  <w:num w:numId="11">
    <w:abstractNumId w:val="9"/>
  </w:num>
  <w:num w:numId="12">
    <w:abstractNumId w:val="20"/>
  </w:num>
  <w:num w:numId="13">
    <w:abstractNumId w:val="17"/>
  </w:num>
  <w:num w:numId="14">
    <w:abstractNumId w:val="15"/>
  </w:num>
  <w:num w:numId="15">
    <w:abstractNumId w:val="18"/>
  </w:num>
  <w:num w:numId="16">
    <w:abstractNumId w:val="10"/>
  </w:num>
  <w:num w:numId="17">
    <w:abstractNumId w:val="11"/>
  </w:num>
  <w:num w:numId="18">
    <w:abstractNumId w:val="22"/>
  </w:num>
  <w:num w:numId="19">
    <w:abstractNumId w:val="2"/>
  </w:num>
  <w:num w:numId="20">
    <w:abstractNumId w:val="3"/>
  </w:num>
  <w:num w:numId="21">
    <w:abstractNumId w:val="1"/>
  </w:num>
  <w:num w:numId="22">
    <w:abstractNumId w:val="12"/>
  </w:num>
  <w:num w:numId="23">
    <w:abstractNumId w:val="14"/>
  </w:num>
  <w:num w:numId="24">
    <w:abstractNumId w:val="16"/>
  </w:num>
  <w:num w:numId="25">
    <w:abstractNumId w:val="19"/>
  </w:num>
  <w:num w:numId="26">
    <w:abstractNumId w:val="27"/>
  </w:num>
  <w:num w:numId="27">
    <w:abstractNumId w:val="23"/>
  </w:num>
  <w:num w:numId="28">
    <w:abstractNumId w:val="26"/>
  </w:num>
  <w:num w:numId="29">
    <w:abstractNumId w:val="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AF3"/>
    <w:rsid w:val="004B5A49"/>
    <w:rsid w:val="00750728"/>
    <w:rsid w:val="009C6AF3"/>
    <w:rsid w:val="00B0481A"/>
    <w:rsid w:val="00C4104F"/>
    <w:rsid w:val="00CF66B3"/>
    <w:rsid w:val="00F66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9C6AF3"/>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5">
    <w:name w:val="heading 5"/>
    <w:basedOn w:val="Normal"/>
    <w:next w:val="Normal"/>
    <w:link w:val="Heading5Char"/>
    <w:uiPriority w:val="9"/>
    <w:semiHidden/>
    <w:unhideWhenUsed/>
    <w:qFormat/>
    <w:rsid w:val="009C6AF3"/>
    <w:pPr>
      <w:keepNext/>
      <w:keepLines/>
      <w:spacing w:before="200" w:after="0" w:line="240" w:lineRule="auto"/>
      <w:outlineLvl w:val="4"/>
    </w:pPr>
    <w:rPr>
      <w:rFonts w:ascii="Cambria" w:eastAsia="Times New Roman" w:hAnsi="Cambria" w:cs="Times New Roman"/>
      <w:color w:val="243F60"/>
      <w:sz w:val="24"/>
      <w:szCs w:val="20"/>
      <w:lang w:val="en-GB" w:eastAsia="lv-LV"/>
    </w:rPr>
  </w:style>
  <w:style w:type="paragraph" w:styleId="Heading9">
    <w:name w:val="heading 9"/>
    <w:basedOn w:val="Normal"/>
    <w:next w:val="Normal"/>
    <w:link w:val="Heading9Char"/>
    <w:qFormat/>
    <w:rsid w:val="009C6AF3"/>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9C6AF3"/>
    <w:rPr>
      <w:rFonts w:ascii="Times New Roman" w:eastAsia="Calibri" w:hAnsi="Times New Roman" w:cs="Times New Roman"/>
      <w:sz w:val="24"/>
      <w:szCs w:val="24"/>
      <w:u w:val="single"/>
      <w:lang w:eastAsia="lv-LV"/>
    </w:rPr>
  </w:style>
  <w:style w:type="character" w:customStyle="1" w:styleId="Heading5Char">
    <w:name w:val="Heading 5 Char"/>
    <w:basedOn w:val="DefaultParagraphFont"/>
    <w:link w:val="Heading5"/>
    <w:uiPriority w:val="9"/>
    <w:semiHidden/>
    <w:rsid w:val="009C6AF3"/>
    <w:rPr>
      <w:rFonts w:ascii="Cambria" w:eastAsia="Times New Roman" w:hAnsi="Cambria" w:cs="Times New Roman"/>
      <w:color w:val="243F60"/>
      <w:sz w:val="24"/>
      <w:szCs w:val="20"/>
      <w:lang w:val="en-GB" w:eastAsia="lv-LV"/>
    </w:rPr>
  </w:style>
  <w:style w:type="character" w:customStyle="1" w:styleId="Heading9Char">
    <w:name w:val="Heading 9 Char"/>
    <w:basedOn w:val="DefaultParagraphFont"/>
    <w:link w:val="Heading9"/>
    <w:rsid w:val="009C6AF3"/>
    <w:rPr>
      <w:rFonts w:ascii="Arial" w:eastAsia="Calibri" w:hAnsi="Arial" w:cs="Arial"/>
      <w:lang w:val="en-GB"/>
    </w:rPr>
  </w:style>
  <w:style w:type="numbering" w:customStyle="1" w:styleId="NoList1">
    <w:name w:val="No List1"/>
    <w:next w:val="NoList"/>
    <w:uiPriority w:val="99"/>
    <w:semiHidden/>
    <w:unhideWhenUsed/>
    <w:rsid w:val="009C6AF3"/>
  </w:style>
  <w:style w:type="paragraph" w:styleId="Header">
    <w:name w:val="header"/>
    <w:basedOn w:val="Normal"/>
    <w:link w:val="HeaderChar"/>
    <w:rsid w:val="009C6AF3"/>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rsid w:val="009C6AF3"/>
    <w:rPr>
      <w:rFonts w:ascii="Times New Roman" w:eastAsia="Calibri" w:hAnsi="Times New Roman" w:cs="Times New Roman"/>
      <w:sz w:val="24"/>
      <w:szCs w:val="20"/>
      <w:lang w:eastAsia="lv-LV"/>
    </w:rPr>
  </w:style>
  <w:style w:type="paragraph" w:styleId="Footer">
    <w:name w:val="footer"/>
    <w:basedOn w:val="Normal"/>
    <w:link w:val="FooterChar"/>
    <w:uiPriority w:val="99"/>
    <w:rsid w:val="009C6AF3"/>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9C6AF3"/>
    <w:rPr>
      <w:rFonts w:ascii="RimTimes" w:eastAsia="Calibri" w:hAnsi="RimTimes" w:cs="Times New Roman"/>
      <w:sz w:val="24"/>
      <w:szCs w:val="20"/>
      <w:lang w:val="en-GB" w:eastAsia="lv-LV"/>
    </w:rPr>
  </w:style>
  <w:style w:type="character" w:styleId="PageNumber">
    <w:name w:val="page number"/>
    <w:rsid w:val="009C6AF3"/>
    <w:rPr>
      <w:rFonts w:cs="Times New Roman"/>
    </w:rPr>
  </w:style>
  <w:style w:type="character" w:styleId="Hyperlink">
    <w:name w:val="Hyperlink"/>
    <w:rsid w:val="009C6AF3"/>
    <w:rPr>
      <w:rFonts w:cs="Times New Roman"/>
      <w:color w:val="0000FF"/>
      <w:u w:val="single"/>
    </w:rPr>
  </w:style>
  <w:style w:type="character" w:styleId="CommentReference">
    <w:name w:val="annotation reference"/>
    <w:semiHidden/>
    <w:rsid w:val="009C6AF3"/>
    <w:rPr>
      <w:rFonts w:cs="Times New Roman"/>
      <w:sz w:val="16"/>
      <w:szCs w:val="16"/>
    </w:rPr>
  </w:style>
  <w:style w:type="paragraph" w:styleId="CommentText">
    <w:name w:val="annotation text"/>
    <w:basedOn w:val="Normal"/>
    <w:link w:val="CommentTextChar"/>
    <w:semiHidden/>
    <w:rsid w:val="009C6AF3"/>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9C6AF3"/>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9C6AF3"/>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9C6AF3"/>
    <w:rPr>
      <w:rFonts w:ascii="Times New Roman" w:eastAsia="Calibri" w:hAnsi="Times New Roman" w:cs="Times New Roman"/>
      <w:sz w:val="24"/>
      <w:szCs w:val="24"/>
    </w:rPr>
  </w:style>
  <w:style w:type="paragraph" w:styleId="BodyTextIndent">
    <w:name w:val="Body Text Indent"/>
    <w:basedOn w:val="Normal"/>
    <w:link w:val="BodyTextIndentChar"/>
    <w:rsid w:val="009C6AF3"/>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9C6AF3"/>
    <w:rPr>
      <w:rFonts w:ascii="Times New Roman" w:eastAsia="Calibri" w:hAnsi="Times New Roman" w:cs="Times New Roman"/>
      <w:sz w:val="24"/>
      <w:szCs w:val="24"/>
    </w:rPr>
  </w:style>
  <w:style w:type="paragraph" w:styleId="ListBullet2">
    <w:name w:val="List Bullet 2"/>
    <w:basedOn w:val="Normal"/>
    <w:autoRedefine/>
    <w:rsid w:val="009C6AF3"/>
    <w:pPr>
      <w:numPr>
        <w:numId w:val="2"/>
      </w:numPr>
      <w:spacing w:after="0" w:line="240" w:lineRule="auto"/>
      <w:jc w:val="both"/>
    </w:pPr>
    <w:rPr>
      <w:rFonts w:ascii="Times New Roman" w:eastAsia="Calibri" w:hAnsi="Times New Roman" w:cs="Times New Roman"/>
    </w:rPr>
  </w:style>
  <w:style w:type="paragraph" w:styleId="List">
    <w:name w:val="List"/>
    <w:basedOn w:val="Normal"/>
    <w:rsid w:val="009C6AF3"/>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9C6A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9C6AF3"/>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9C6AF3"/>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9C6AF3"/>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9C6AF3"/>
    <w:rPr>
      <w:rFonts w:ascii="Tahoma" w:eastAsia="Calibri" w:hAnsi="Tahoma" w:cs="Tahoma"/>
      <w:sz w:val="16"/>
      <w:szCs w:val="16"/>
      <w:lang w:val="en-GB" w:eastAsia="lv-LV"/>
    </w:rPr>
  </w:style>
  <w:style w:type="paragraph" w:customStyle="1" w:styleId="Standard">
    <w:name w:val="Standard"/>
    <w:rsid w:val="009C6AF3"/>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9C6AF3"/>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9C6AF3"/>
    <w:rPr>
      <w:b/>
      <w:bCs/>
    </w:rPr>
  </w:style>
  <w:style w:type="character" w:customStyle="1" w:styleId="CommentSubjectChar">
    <w:name w:val="Comment Subject Char"/>
    <w:basedOn w:val="CommentTextChar"/>
    <w:link w:val="CommentSubject"/>
    <w:uiPriority w:val="99"/>
    <w:semiHidden/>
    <w:rsid w:val="009C6AF3"/>
    <w:rPr>
      <w:rFonts w:ascii="RimTimes" w:eastAsia="Calibri" w:hAnsi="RimTimes" w:cs="Times New Roman"/>
      <w:b/>
      <w:bCs/>
      <w:sz w:val="20"/>
      <w:szCs w:val="20"/>
      <w:lang w:val="en-GB" w:eastAsia="lv-LV"/>
    </w:rPr>
  </w:style>
  <w:style w:type="paragraph" w:customStyle="1" w:styleId="A2">
    <w:name w:val="A2"/>
    <w:basedOn w:val="Normal"/>
    <w:rsid w:val="009C6AF3"/>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qFormat/>
    <w:rsid w:val="009C6AF3"/>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9C6AF3"/>
    <w:rPr>
      <w:rFonts w:ascii="Cambria" w:eastAsia="Times New Roman" w:hAnsi="Cambria" w:cs="Times New Roman"/>
      <w:sz w:val="24"/>
      <w:szCs w:val="24"/>
      <w:lang w:eastAsia="ar-SA"/>
    </w:rPr>
  </w:style>
  <w:style w:type="paragraph" w:customStyle="1" w:styleId="txt1">
    <w:name w:val="txt1"/>
    <w:rsid w:val="009C6AF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9C6AF3"/>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9C6AF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9C6AF3"/>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9C6AF3"/>
    <w:rPr>
      <w:rFonts w:ascii="Arial" w:eastAsia="Times New Roman" w:hAnsi="Arial" w:cs="Times New Roman"/>
      <w:b/>
      <w:sz w:val="20"/>
      <w:szCs w:val="24"/>
      <w:lang w:eastAsia="lv-LV"/>
    </w:rPr>
  </w:style>
  <w:style w:type="paragraph" w:styleId="FootnoteText">
    <w:name w:val="footnote text"/>
    <w:basedOn w:val="Normal"/>
    <w:link w:val="FootnoteTextChar"/>
    <w:semiHidden/>
    <w:rsid w:val="009C6AF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C6AF3"/>
    <w:rPr>
      <w:rFonts w:ascii="Times New Roman" w:eastAsia="Times New Roman" w:hAnsi="Times New Roman" w:cs="Times New Roman"/>
      <w:sz w:val="20"/>
      <w:szCs w:val="20"/>
    </w:rPr>
  </w:style>
  <w:style w:type="character" w:styleId="FootnoteReference">
    <w:name w:val="footnote reference"/>
    <w:semiHidden/>
    <w:rsid w:val="009C6AF3"/>
    <w:rPr>
      <w:vertAlign w:val="superscript"/>
    </w:rPr>
  </w:style>
  <w:style w:type="paragraph" w:styleId="BodyTextIndent2">
    <w:name w:val="Body Text Indent 2"/>
    <w:basedOn w:val="Normal"/>
    <w:link w:val="BodyTextIndent2Char"/>
    <w:rsid w:val="009C6AF3"/>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9C6AF3"/>
    <w:rPr>
      <w:rFonts w:ascii="Times New Roman" w:eastAsia="Times New Roman" w:hAnsi="Times New Roman" w:cs="Times New Roman"/>
      <w:sz w:val="24"/>
      <w:szCs w:val="24"/>
      <w:lang w:eastAsia="ar-SA"/>
    </w:rPr>
  </w:style>
  <w:style w:type="character" w:customStyle="1" w:styleId="st">
    <w:name w:val="st"/>
    <w:rsid w:val="009C6AF3"/>
    <w:rPr>
      <w:rFonts w:cs="Times New Roman"/>
    </w:rPr>
  </w:style>
  <w:style w:type="paragraph" w:customStyle="1" w:styleId="Likc">
    <w:name w:val="Lik c"/>
    <w:basedOn w:val="Normal"/>
    <w:link w:val="LikcChar"/>
    <w:rsid w:val="009C6AF3"/>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9C6AF3"/>
    <w:rPr>
      <w:rFonts w:ascii="Arial Narrow" w:eastAsia="Arial Unicode MS" w:hAnsi="Arial Narrow" w:cs="Times New Roman"/>
      <w:b/>
      <w:sz w:val="24"/>
      <w:szCs w:val="26"/>
    </w:rPr>
  </w:style>
  <w:style w:type="character" w:styleId="Strong">
    <w:name w:val="Strong"/>
    <w:uiPriority w:val="22"/>
    <w:qFormat/>
    <w:rsid w:val="009C6A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9C6AF3"/>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5">
    <w:name w:val="heading 5"/>
    <w:basedOn w:val="Normal"/>
    <w:next w:val="Normal"/>
    <w:link w:val="Heading5Char"/>
    <w:uiPriority w:val="9"/>
    <w:semiHidden/>
    <w:unhideWhenUsed/>
    <w:qFormat/>
    <w:rsid w:val="009C6AF3"/>
    <w:pPr>
      <w:keepNext/>
      <w:keepLines/>
      <w:spacing w:before="200" w:after="0" w:line="240" w:lineRule="auto"/>
      <w:outlineLvl w:val="4"/>
    </w:pPr>
    <w:rPr>
      <w:rFonts w:ascii="Cambria" w:eastAsia="Times New Roman" w:hAnsi="Cambria" w:cs="Times New Roman"/>
      <w:color w:val="243F60"/>
      <w:sz w:val="24"/>
      <w:szCs w:val="20"/>
      <w:lang w:val="en-GB" w:eastAsia="lv-LV"/>
    </w:rPr>
  </w:style>
  <w:style w:type="paragraph" w:styleId="Heading9">
    <w:name w:val="heading 9"/>
    <w:basedOn w:val="Normal"/>
    <w:next w:val="Normal"/>
    <w:link w:val="Heading9Char"/>
    <w:qFormat/>
    <w:rsid w:val="009C6AF3"/>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9C6AF3"/>
    <w:rPr>
      <w:rFonts w:ascii="Times New Roman" w:eastAsia="Calibri" w:hAnsi="Times New Roman" w:cs="Times New Roman"/>
      <w:sz w:val="24"/>
      <w:szCs w:val="24"/>
      <w:u w:val="single"/>
      <w:lang w:eastAsia="lv-LV"/>
    </w:rPr>
  </w:style>
  <w:style w:type="character" w:customStyle="1" w:styleId="Heading5Char">
    <w:name w:val="Heading 5 Char"/>
    <w:basedOn w:val="DefaultParagraphFont"/>
    <w:link w:val="Heading5"/>
    <w:uiPriority w:val="9"/>
    <w:semiHidden/>
    <w:rsid w:val="009C6AF3"/>
    <w:rPr>
      <w:rFonts w:ascii="Cambria" w:eastAsia="Times New Roman" w:hAnsi="Cambria" w:cs="Times New Roman"/>
      <w:color w:val="243F60"/>
      <w:sz w:val="24"/>
      <w:szCs w:val="20"/>
      <w:lang w:val="en-GB" w:eastAsia="lv-LV"/>
    </w:rPr>
  </w:style>
  <w:style w:type="character" w:customStyle="1" w:styleId="Heading9Char">
    <w:name w:val="Heading 9 Char"/>
    <w:basedOn w:val="DefaultParagraphFont"/>
    <w:link w:val="Heading9"/>
    <w:rsid w:val="009C6AF3"/>
    <w:rPr>
      <w:rFonts w:ascii="Arial" w:eastAsia="Calibri" w:hAnsi="Arial" w:cs="Arial"/>
      <w:lang w:val="en-GB"/>
    </w:rPr>
  </w:style>
  <w:style w:type="numbering" w:customStyle="1" w:styleId="NoList1">
    <w:name w:val="No List1"/>
    <w:next w:val="NoList"/>
    <w:uiPriority w:val="99"/>
    <w:semiHidden/>
    <w:unhideWhenUsed/>
    <w:rsid w:val="009C6AF3"/>
  </w:style>
  <w:style w:type="paragraph" w:styleId="Header">
    <w:name w:val="header"/>
    <w:basedOn w:val="Normal"/>
    <w:link w:val="HeaderChar"/>
    <w:rsid w:val="009C6AF3"/>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rsid w:val="009C6AF3"/>
    <w:rPr>
      <w:rFonts w:ascii="Times New Roman" w:eastAsia="Calibri" w:hAnsi="Times New Roman" w:cs="Times New Roman"/>
      <w:sz w:val="24"/>
      <w:szCs w:val="20"/>
      <w:lang w:eastAsia="lv-LV"/>
    </w:rPr>
  </w:style>
  <w:style w:type="paragraph" w:styleId="Footer">
    <w:name w:val="footer"/>
    <w:basedOn w:val="Normal"/>
    <w:link w:val="FooterChar"/>
    <w:uiPriority w:val="99"/>
    <w:rsid w:val="009C6AF3"/>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9C6AF3"/>
    <w:rPr>
      <w:rFonts w:ascii="RimTimes" w:eastAsia="Calibri" w:hAnsi="RimTimes" w:cs="Times New Roman"/>
      <w:sz w:val="24"/>
      <w:szCs w:val="20"/>
      <w:lang w:val="en-GB" w:eastAsia="lv-LV"/>
    </w:rPr>
  </w:style>
  <w:style w:type="character" w:styleId="PageNumber">
    <w:name w:val="page number"/>
    <w:rsid w:val="009C6AF3"/>
    <w:rPr>
      <w:rFonts w:cs="Times New Roman"/>
    </w:rPr>
  </w:style>
  <w:style w:type="character" w:styleId="Hyperlink">
    <w:name w:val="Hyperlink"/>
    <w:rsid w:val="009C6AF3"/>
    <w:rPr>
      <w:rFonts w:cs="Times New Roman"/>
      <w:color w:val="0000FF"/>
      <w:u w:val="single"/>
    </w:rPr>
  </w:style>
  <w:style w:type="character" w:styleId="CommentReference">
    <w:name w:val="annotation reference"/>
    <w:semiHidden/>
    <w:rsid w:val="009C6AF3"/>
    <w:rPr>
      <w:rFonts w:cs="Times New Roman"/>
      <w:sz w:val="16"/>
      <w:szCs w:val="16"/>
    </w:rPr>
  </w:style>
  <w:style w:type="paragraph" w:styleId="CommentText">
    <w:name w:val="annotation text"/>
    <w:basedOn w:val="Normal"/>
    <w:link w:val="CommentTextChar"/>
    <w:semiHidden/>
    <w:rsid w:val="009C6AF3"/>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9C6AF3"/>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9C6AF3"/>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9C6AF3"/>
    <w:rPr>
      <w:rFonts w:ascii="Times New Roman" w:eastAsia="Calibri" w:hAnsi="Times New Roman" w:cs="Times New Roman"/>
      <w:sz w:val="24"/>
      <w:szCs w:val="24"/>
    </w:rPr>
  </w:style>
  <w:style w:type="paragraph" w:styleId="BodyTextIndent">
    <w:name w:val="Body Text Indent"/>
    <w:basedOn w:val="Normal"/>
    <w:link w:val="BodyTextIndentChar"/>
    <w:rsid w:val="009C6AF3"/>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9C6AF3"/>
    <w:rPr>
      <w:rFonts w:ascii="Times New Roman" w:eastAsia="Calibri" w:hAnsi="Times New Roman" w:cs="Times New Roman"/>
      <w:sz w:val="24"/>
      <w:szCs w:val="24"/>
    </w:rPr>
  </w:style>
  <w:style w:type="paragraph" w:styleId="ListBullet2">
    <w:name w:val="List Bullet 2"/>
    <w:basedOn w:val="Normal"/>
    <w:autoRedefine/>
    <w:rsid w:val="009C6AF3"/>
    <w:pPr>
      <w:numPr>
        <w:numId w:val="2"/>
      </w:numPr>
      <w:spacing w:after="0" w:line="240" w:lineRule="auto"/>
      <w:jc w:val="both"/>
    </w:pPr>
    <w:rPr>
      <w:rFonts w:ascii="Times New Roman" w:eastAsia="Calibri" w:hAnsi="Times New Roman" w:cs="Times New Roman"/>
    </w:rPr>
  </w:style>
  <w:style w:type="paragraph" w:styleId="List">
    <w:name w:val="List"/>
    <w:basedOn w:val="Normal"/>
    <w:rsid w:val="009C6AF3"/>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9C6A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9C6AF3"/>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9C6AF3"/>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9C6AF3"/>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9C6AF3"/>
    <w:rPr>
      <w:rFonts w:ascii="Tahoma" w:eastAsia="Calibri" w:hAnsi="Tahoma" w:cs="Tahoma"/>
      <w:sz w:val="16"/>
      <w:szCs w:val="16"/>
      <w:lang w:val="en-GB" w:eastAsia="lv-LV"/>
    </w:rPr>
  </w:style>
  <w:style w:type="paragraph" w:customStyle="1" w:styleId="Standard">
    <w:name w:val="Standard"/>
    <w:rsid w:val="009C6AF3"/>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9C6AF3"/>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9C6AF3"/>
    <w:rPr>
      <w:b/>
      <w:bCs/>
    </w:rPr>
  </w:style>
  <w:style w:type="character" w:customStyle="1" w:styleId="CommentSubjectChar">
    <w:name w:val="Comment Subject Char"/>
    <w:basedOn w:val="CommentTextChar"/>
    <w:link w:val="CommentSubject"/>
    <w:uiPriority w:val="99"/>
    <w:semiHidden/>
    <w:rsid w:val="009C6AF3"/>
    <w:rPr>
      <w:rFonts w:ascii="RimTimes" w:eastAsia="Calibri" w:hAnsi="RimTimes" w:cs="Times New Roman"/>
      <w:b/>
      <w:bCs/>
      <w:sz w:val="20"/>
      <w:szCs w:val="20"/>
      <w:lang w:val="en-GB" w:eastAsia="lv-LV"/>
    </w:rPr>
  </w:style>
  <w:style w:type="paragraph" w:customStyle="1" w:styleId="A2">
    <w:name w:val="A2"/>
    <w:basedOn w:val="Normal"/>
    <w:rsid w:val="009C6AF3"/>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qFormat/>
    <w:rsid w:val="009C6AF3"/>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rsid w:val="009C6AF3"/>
    <w:rPr>
      <w:rFonts w:ascii="Cambria" w:eastAsia="Times New Roman" w:hAnsi="Cambria" w:cs="Times New Roman"/>
      <w:sz w:val="24"/>
      <w:szCs w:val="24"/>
      <w:lang w:eastAsia="ar-SA"/>
    </w:rPr>
  </w:style>
  <w:style w:type="paragraph" w:customStyle="1" w:styleId="txt1">
    <w:name w:val="txt1"/>
    <w:rsid w:val="009C6AF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9C6AF3"/>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9C6AF3"/>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9C6AF3"/>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9C6AF3"/>
    <w:rPr>
      <w:rFonts w:ascii="Arial" w:eastAsia="Times New Roman" w:hAnsi="Arial" w:cs="Times New Roman"/>
      <w:b/>
      <w:sz w:val="20"/>
      <w:szCs w:val="24"/>
      <w:lang w:eastAsia="lv-LV"/>
    </w:rPr>
  </w:style>
  <w:style w:type="paragraph" w:styleId="FootnoteText">
    <w:name w:val="footnote text"/>
    <w:basedOn w:val="Normal"/>
    <w:link w:val="FootnoteTextChar"/>
    <w:semiHidden/>
    <w:rsid w:val="009C6AF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C6AF3"/>
    <w:rPr>
      <w:rFonts w:ascii="Times New Roman" w:eastAsia="Times New Roman" w:hAnsi="Times New Roman" w:cs="Times New Roman"/>
      <w:sz w:val="20"/>
      <w:szCs w:val="20"/>
    </w:rPr>
  </w:style>
  <w:style w:type="character" w:styleId="FootnoteReference">
    <w:name w:val="footnote reference"/>
    <w:semiHidden/>
    <w:rsid w:val="009C6AF3"/>
    <w:rPr>
      <w:vertAlign w:val="superscript"/>
    </w:rPr>
  </w:style>
  <w:style w:type="paragraph" w:styleId="BodyTextIndent2">
    <w:name w:val="Body Text Indent 2"/>
    <w:basedOn w:val="Normal"/>
    <w:link w:val="BodyTextIndent2Char"/>
    <w:rsid w:val="009C6AF3"/>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9C6AF3"/>
    <w:rPr>
      <w:rFonts w:ascii="Times New Roman" w:eastAsia="Times New Roman" w:hAnsi="Times New Roman" w:cs="Times New Roman"/>
      <w:sz w:val="24"/>
      <w:szCs w:val="24"/>
      <w:lang w:eastAsia="ar-SA"/>
    </w:rPr>
  </w:style>
  <w:style w:type="character" w:customStyle="1" w:styleId="st">
    <w:name w:val="st"/>
    <w:rsid w:val="009C6AF3"/>
    <w:rPr>
      <w:rFonts w:cs="Times New Roman"/>
    </w:rPr>
  </w:style>
  <w:style w:type="paragraph" w:customStyle="1" w:styleId="Likc">
    <w:name w:val="Lik c"/>
    <w:basedOn w:val="Normal"/>
    <w:link w:val="LikcChar"/>
    <w:rsid w:val="009C6AF3"/>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9C6AF3"/>
    <w:rPr>
      <w:rFonts w:ascii="Arial Narrow" w:eastAsia="Arial Unicode MS" w:hAnsi="Arial Narrow" w:cs="Times New Roman"/>
      <w:b/>
      <w:sz w:val="24"/>
      <w:szCs w:val="26"/>
    </w:rPr>
  </w:style>
  <w:style w:type="character" w:styleId="Strong">
    <w:name w:val="Strong"/>
    <w:uiPriority w:val="22"/>
    <w:qFormat/>
    <w:rsid w:val="009C6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22543</Words>
  <Characters>12851</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35324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Kleinberga Anita</cp:lastModifiedBy>
  <cp:revision>1</cp:revision>
  <dcterms:created xsi:type="dcterms:W3CDTF">2016-06-03T10:28:00Z</dcterms:created>
  <dcterms:modified xsi:type="dcterms:W3CDTF">2016-06-03T11:12:00Z</dcterms:modified>
</cp:coreProperties>
</file>