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A2026" w14:textId="48B79DEA" w:rsidR="00FE072E" w:rsidRDefault="0079315C" w:rsidP="00FE072E">
      <w:pPr>
        <w:jc w:val="center"/>
        <w:rPr>
          <w:lang w:eastAsia="en-US"/>
        </w:rPr>
      </w:pPr>
      <w:bookmarkStart w:id="0" w:name="_GoBack"/>
      <w:bookmarkEnd w:id="0"/>
      <w:r w:rsidRPr="00D875E0">
        <w:rPr>
          <w:lang w:eastAsia="en-US"/>
        </w:rPr>
        <w:t>Latvijas Nacionālais kultūras centrs</w:t>
      </w:r>
    </w:p>
    <w:p w14:paraId="4E675559" w14:textId="2BF11DAE" w:rsidR="00D875E0" w:rsidRPr="00D875E0" w:rsidRDefault="00D875E0" w:rsidP="00FE072E">
      <w:pPr>
        <w:jc w:val="center"/>
        <w:rPr>
          <w:lang w:eastAsia="en-US"/>
        </w:rPr>
      </w:pPr>
      <w:r>
        <w:rPr>
          <w:lang w:eastAsia="en-US"/>
        </w:rPr>
        <w:t>Profesionālās izglītības kompetences centrs</w:t>
      </w:r>
      <w:proofErr w:type="gramStart"/>
      <w:r>
        <w:rPr>
          <w:lang w:eastAsia="en-US"/>
        </w:rPr>
        <w:t xml:space="preserve"> ,,</w:t>
      </w:r>
      <w:proofErr w:type="gramEnd"/>
      <w:r>
        <w:rPr>
          <w:lang w:eastAsia="en-US"/>
        </w:rPr>
        <w:t>Rīgas Dizaina un mākslas vidusskola’’</w:t>
      </w:r>
    </w:p>
    <w:p w14:paraId="7084A66A" w14:textId="77777777" w:rsidR="00D875E0" w:rsidRDefault="00D875E0" w:rsidP="00FE072E">
      <w:pPr>
        <w:jc w:val="center"/>
        <w:rPr>
          <w:lang w:eastAsia="en-US"/>
        </w:rPr>
      </w:pPr>
    </w:p>
    <w:p w14:paraId="027474F5" w14:textId="2DD14DEA" w:rsidR="0079315C" w:rsidRPr="00D875E0" w:rsidRDefault="0079315C" w:rsidP="00FE072E">
      <w:pPr>
        <w:jc w:val="center"/>
        <w:rPr>
          <w:lang w:eastAsia="en-US"/>
        </w:rPr>
      </w:pPr>
      <w:r w:rsidRPr="00D875E0">
        <w:rPr>
          <w:lang w:eastAsia="en-US"/>
        </w:rPr>
        <w:t>Pedagogu profesionālās pilnveides kursi</w:t>
      </w:r>
    </w:p>
    <w:p w14:paraId="5C401FA2" w14:textId="77777777" w:rsidR="0079315C" w:rsidRDefault="0079315C" w:rsidP="00FE072E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“Gleznošanas mācīšanas metodika profesionālās </w:t>
      </w:r>
    </w:p>
    <w:p w14:paraId="37102A12" w14:textId="230A77A0" w:rsidR="00FE072E" w:rsidRDefault="0079315C" w:rsidP="00FE072E">
      <w:pPr>
        <w:jc w:val="center"/>
        <w:rPr>
          <w:b/>
          <w:lang w:eastAsia="en-US"/>
        </w:rPr>
      </w:pPr>
      <w:r>
        <w:rPr>
          <w:b/>
          <w:lang w:eastAsia="en-US"/>
        </w:rPr>
        <w:t>vidējās izglītības dizaina programmās”</w:t>
      </w:r>
    </w:p>
    <w:p w14:paraId="4A05BFA9" w14:textId="77777777" w:rsidR="00FE072E" w:rsidRDefault="00FE072E" w:rsidP="00FE072E">
      <w:pPr>
        <w:rPr>
          <w:lang w:eastAsia="en-US"/>
        </w:rPr>
      </w:pPr>
    </w:p>
    <w:p w14:paraId="57FA8DB2" w14:textId="77777777" w:rsidR="00817C4B" w:rsidRDefault="00462BC5" w:rsidP="00D875E0">
      <w:pPr>
        <w:ind w:left="2880" w:hanging="2880"/>
        <w:jc w:val="both"/>
        <w:rPr>
          <w:lang w:eastAsia="en-US"/>
        </w:rPr>
      </w:pPr>
      <w:r>
        <w:rPr>
          <w:lang w:eastAsia="en-US"/>
        </w:rPr>
        <w:t xml:space="preserve">Semināra </w:t>
      </w:r>
      <w:r w:rsidR="00FE072E">
        <w:rPr>
          <w:lang w:eastAsia="en-US"/>
        </w:rPr>
        <w:t>norises vieta:</w:t>
      </w:r>
      <w:r w:rsidR="00FE072E">
        <w:rPr>
          <w:lang w:eastAsia="en-US"/>
        </w:rPr>
        <w:tab/>
        <w:t xml:space="preserve">Profesionālās izglītības </w:t>
      </w:r>
      <w:r w:rsidR="00D875E0">
        <w:rPr>
          <w:lang w:eastAsia="en-US"/>
        </w:rPr>
        <w:t>kompetences centrs</w:t>
      </w:r>
      <w:proofErr w:type="gramStart"/>
      <w:r w:rsidR="00D875E0">
        <w:rPr>
          <w:lang w:eastAsia="en-US"/>
        </w:rPr>
        <w:t xml:space="preserve"> </w:t>
      </w:r>
      <w:r w:rsidR="00FE072E">
        <w:rPr>
          <w:lang w:eastAsia="en-US"/>
        </w:rPr>
        <w:t>,,</w:t>
      </w:r>
      <w:proofErr w:type="gramEnd"/>
      <w:r w:rsidR="00FE072E">
        <w:rPr>
          <w:lang w:eastAsia="en-US"/>
        </w:rPr>
        <w:t xml:space="preserve">Rīgas Dizaina un mākslas vidusskola’’ </w:t>
      </w:r>
    </w:p>
    <w:p w14:paraId="59968418" w14:textId="1377C90B" w:rsidR="00FE072E" w:rsidRDefault="00FE072E" w:rsidP="00817C4B">
      <w:pPr>
        <w:ind w:left="2880"/>
        <w:jc w:val="both"/>
        <w:rPr>
          <w:lang w:eastAsia="en-US"/>
        </w:rPr>
      </w:pPr>
      <w:r>
        <w:rPr>
          <w:lang w:eastAsia="en-US"/>
        </w:rPr>
        <w:t>K. Valdemāra iela 139, Rīga</w:t>
      </w:r>
      <w:r w:rsidR="00817C4B">
        <w:rPr>
          <w:lang w:eastAsia="en-US"/>
        </w:rPr>
        <w:t>,</w:t>
      </w:r>
      <w:r w:rsidR="0079315C" w:rsidRPr="0079315C">
        <w:rPr>
          <w:lang w:eastAsia="en-US"/>
        </w:rPr>
        <w:t xml:space="preserve"> </w:t>
      </w:r>
      <w:r w:rsidR="0079315C">
        <w:rPr>
          <w:lang w:eastAsia="en-US"/>
        </w:rPr>
        <w:t>405.telpa</w:t>
      </w:r>
    </w:p>
    <w:p w14:paraId="7E56746B" w14:textId="77777777" w:rsidR="00FE072E" w:rsidRPr="00D875E0" w:rsidRDefault="00FE072E" w:rsidP="00E17FBC">
      <w:pPr>
        <w:ind w:left="2880" w:hanging="2880"/>
        <w:jc w:val="both"/>
        <w:rPr>
          <w:sz w:val="4"/>
          <w:szCs w:val="4"/>
          <w:lang w:eastAsia="en-US"/>
        </w:rPr>
      </w:pPr>
    </w:p>
    <w:p w14:paraId="55BD15B2" w14:textId="1AD9D46F" w:rsidR="00FE072E" w:rsidRDefault="0029183C" w:rsidP="00E17FBC">
      <w:pPr>
        <w:ind w:left="2880" w:hanging="2880"/>
        <w:jc w:val="both"/>
        <w:rPr>
          <w:lang w:eastAsia="en-US"/>
        </w:rPr>
      </w:pPr>
      <w:r>
        <w:rPr>
          <w:lang w:eastAsia="en-US"/>
        </w:rPr>
        <w:t>Semināra laiks:</w:t>
      </w:r>
      <w:r>
        <w:rPr>
          <w:lang w:eastAsia="en-US"/>
        </w:rPr>
        <w:tab/>
        <w:t>2018</w:t>
      </w:r>
      <w:r w:rsidR="00462BC5">
        <w:rPr>
          <w:lang w:eastAsia="en-US"/>
        </w:rPr>
        <w:t xml:space="preserve">. gada </w:t>
      </w:r>
      <w:r>
        <w:rPr>
          <w:lang w:eastAsia="en-US"/>
        </w:rPr>
        <w:t>25.janvā</w:t>
      </w:r>
      <w:r w:rsidR="00462BC5">
        <w:rPr>
          <w:lang w:eastAsia="en-US"/>
        </w:rPr>
        <w:t>ris</w:t>
      </w:r>
      <w:r w:rsidR="0079315C">
        <w:rPr>
          <w:lang w:eastAsia="en-US"/>
        </w:rPr>
        <w:t>,</w:t>
      </w:r>
      <w:r w:rsidR="0079315C" w:rsidRPr="0079315C">
        <w:rPr>
          <w:lang w:eastAsia="en-US"/>
        </w:rPr>
        <w:t xml:space="preserve"> </w:t>
      </w:r>
      <w:r>
        <w:rPr>
          <w:lang w:eastAsia="en-US"/>
        </w:rPr>
        <w:t>10.0</w:t>
      </w:r>
      <w:r w:rsidR="0079315C">
        <w:rPr>
          <w:lang w:eastAsia="en-US"/>
        </w:rPr>
        <w:t>0 – 16.30</w:t>
      </w:r>
    </w:p>
    <w:p w14:paraId="42039F99" w14:textId="77777777" w:rsidR="00FE072E" w:rsidRPr="00D875E0" w:rsidRDefault="00FE072E" w:rsidP="0079315C">
      <w:pPr>
        <w:jc w:val="both"/>
        <w:rPr>
          <w:sz w:val="4"/>
          <w:szCs w:val="4"/>
          <w:lang w:eastAsia="en-US"/>
        </w:rPr>
      </w:pPr>
    </w:p>
    <w:p w14:paraId="5B240D50" w14:textId="33ABB181" w:rsidR="00FE072E" w:rsidRDefault="00462BC5" w:rsidP="00D875E0">
      <w:pPr>
        <w:ind w:left="2880" w:hanging="2880"/>
        <w:jc w:val="both"/>
        <w:rPr>
          <w:lang w:eastAsia="en-US"/>
        </w:rPr>
      </w:pPr>
      <w:r>
        <w:rPr>
          <w:lang w:eastAsia="en-US"/>
        </w:rPr>
        <w:t xml:space="preserve">Semināra </w:t>
      </w:r>
      <w:r w:rsidR="00FE072E">
        <w:rPr>
          <w:lang w:eastAsia="en-US"/>
        </w:rPr>
        <w:t>dalībnieki:</w:t>
      </w:r>
      <w:r w:rsidR="00FE072E">
        <w:rPr>
          <w:lang w:eastAsia="en-US"/>
        </w:rPr>
        <w:tab/>
      </w:r>
      <w:r w:rsidRPr="00462BC5">
        <w:rPr>
          <w:lang w:eastAsia="en-US"/>
        </w:rPr>
        <w:t xml:space="preserve">Latvijas profesionālās </w:t>
      </w:r>
      <w:r w:rsidR="0079315C">
        <w:rPr>
          <w:lang w:eastAsia="en-US"/>
        </w:rPr>
        <w:t xml:space="preserve">vidējās </w:t>
      </w:r>
      <w:r w:rsidRPr="00462BC5">
        <w:rPr>
          <w:lang w:eastAsia="en-US"/>
        </w:rPr>
        <w:t xml:space="preserve">izglītības </w:t>
      </w:r>
      <w:r>
        <w:rPr>
          <w:lang w:eastAsia="en-US"/>
        </w:rPr>
        <w:t>mākslas skolu pedagogi</w:t>
      </w:r>
    </w:p>
    <w:p w14:paraId="111F98BF" w14:textId="41D837AD" w:rsidR="00FE072E" w:rsidRDefault="00D875E0" w:rsidP="00D875E0">
      <w:pPr>
        <w:ind w:left="2880" w:hanging="2880"/>
        <w:jc w:val="both"/>
        <w:rPr>
          <w:lang w:eastAsia="en-US"/>
        </w:rPr>
      </w:pPr>
      <w:r>
        <w:rPr>
          <w:lang w:eastAsia="en-US"/>
        </w:rPr>
        <w:t xml:space="preserve">Semināra lektori: </w:t>
      </w:r>
      <w:r>
        <w:rPr>
          <w:lang w:eastAsia="en-US"/>
        </w:rPr>
        <w:tab/>
      </w:r>
      <w:r w:rsidRPr="00D875E0">
        <w:rPr>
          <w:lang w:eastAsia="en-US"/>
        </w:rPr>
        <w:t>Profesionālā</w:t>
      </w:r>
      <w:r w:rsidR="00817C4B">
        <w:rPr>
          <w:lang w:eastAsia="en-US"/>
        </w:rPr>
        <w:t>s izglītības kompetences centra</w:t>
      </w:r>
      <w:proofErr w:type="gramStart"/>
      <w:r w:rsidR="00817C4B">
        <w:rPr>
          <w:lang w:eastAsia="en-US"/>
        </w:rPr>
        <w:t xml:space="preserve"> </w:t>
      </w:r>
      <w:r w:rsidRPr="00D875E0">
        <w:rPr>
          <w:lang w:eastAsia="en-US"/>
        </w:rPr>
        <w:t>,,</w:t>
      </w:r>
      <w:proofErr w:type="gramEnd"/>
      <w:r w:rsidRPr="00D875E0">
        <w:rPr>
          <w:lang w:eastAsia="en-US"/>
        </w:rPr>
        <w:t>Rīgas Dizaina un mākslas vidusskola’’ pedagogi</w:t>
      </w:r>
    </w:p>
    <w:p w14:paraId="70F11B95" w14:textId="1EDCAD9C" w:rsidR="00462BC5" w:rsidRDefault="00462BC5" w:rsidP="00D875E0">
      <w:pPr>
        <w:ind w:left="2880" w:hanging="2880"/>
        <w:jc w:val="both"/>
        <w:rPr>
          <w:lang w:eastAsia="en-US"/>
        </w:rPr>
      </w:pPr>
      <w:r>
        <w:rPr>
          <w:lang w:eastAsia="en-US"/>
        </w:rPr>
        <w:t>Se</w:t>
      </w:r>
      <w:r w:rsidR="0079315C">
        <w:rPr>
          <w:lang w:eastAsia="en-US"/>
        </w:rPr>
        <w:t>mināra mērķis</w:t>
      </w:r>
      <w:r w:rsidR="00D875E0">
        <w:rPr>
          <w:lang w:eastAsia="en-US"/>
        </w:rPr>
        <w:t>:</w:t>
      </w:r>
      <w:r w:rsidR="0079315C">
        <w:rPr>
          <w:lang w:eastAsia="en-US"/>
        </w:rPr>
        <w:tab/>
        <w:t>P</w:t>
      </w:r>
      <w:r>
        <w:rPr>
          <w:lang w:eastAsia="en-US"/>
        </w:rPr>
        <w:t xml:space="preserve">edagogu </w:t>
      </w:r>
      <w:r w:rsidR="004D1E24">
        <w:rPr>
          <w:lang w:eastAsia="en-US"/>
        </w:rPr>
        <w:t>pieredzes p</w:t>
      </w:r>
      <w:r w:rsidR="0079315C">
        <w:rPr>
          <w:lang w:eastAsia="en-US"/>
        </w:rPr>
        <w:t>aplašināšana mācību priekšmeta G</w:t>
      </w:r>
      <w:r w:rsidR="004D1E24">
        <w:rPr>
          <w:lang w:eastAsia="en-US"/>
        </w:rPr>
        <w:t xml:space="preserve">leznošana </w:t>
      </w:r>
      <w:r w:rsidR="0079315C">
        <w:rPr>
          <w:lang w:eastAsia="en-US"/>
        </w:rPr>
        <w:t xml:space="preserve">mācību </w:t>
      </w:r>
      <w:r w:rsidR="004D1E24">
        <w:rPr>
          <w:lang w:eastAsia="en-US"/>
        </w:rPr>
        <w:t>satura veidošanā</w:t>
      </w:r>
    </w:p>
    <w:p w14:paraId="4107F7FB" w14:textId="77777777" w:rsidR="0079315C" w:rsidRDefault="0079315C" w:rsidP="00D875E0">
      <w:pPr>
        <w:ind w:left="2880" w:hanging="2880"/>
        <w:jc w:val="both"/>
        <w:rPr>
          <w:lang w:eastAsia="en-US"/>
        </w:rPr>
      </w:pPr>
    </w:p>
    <w:p w14:paraId="568F3168" w14:textId="77777777" w:rsidR="00D875E0" w:rsidRDefault="00D875E0" w:rsidP="00D875E0">
      <w:pPr>
        <w:ind w:left="2880" w:hanging="2880"/>
        <w:jc w:val="both"/>
        <w:rPr>
          <w:lang w:eastAsia="en-US"/>
        </w:rPr>
      </w:pPr>
    </w:p>
    <w:p w14:paraId="35C5C501" w14:textId="77777777" w:rsidR="0079315C" w:rsidRPr="00D875E0" w:rsidRDefault="0079315C" w:rsidP="00D875E0">
      <w:pPr>
        <w:tabs>
          <w:tab w:val="left" w:pos="4678"/>
        </w:tabs>
        <w:ind w:left="2880"/>
        <w:jc w:val="both"/>
        <w:rPr>
          <w:b/>
          <w:lang w:eastAsia="en-US"/>
        </w:rPr>
      </w:pPr>
      <w:r w:rsidRPr="00D875E0">
        <w:rPr>
          <w:b/>
          <w:lang w:eastAsia="en-US"/>
        </w:rPr>
        <w:t>Semināra norise</w:t>
      </w:r>
    </w:p>
    <w:p w14:paraId="16B3807E" w14:textId="77777777" w:rsidR="0079315C" w:rsidRDefault="0079315C" w:rsidP="0079315C">
      <w:pPr>
        <w:ind w:left="-142"/>
        <w:jc w:val="both"/>
        <w:rPr>
          <w:lang w:eastAsia="en-US"/>
        </w:rPr>
      </w:pPr>
    </w:p>
    <w:p w14:paraId="1280A5D2" w14:textId="7F5518B1" w:rsidR="0079315C" w:rsidRDefault="0079315C" w:rsidP="0079315C">
      <w:pPr>
        <w:ind w:left="-142"/>
        <w:jc w:val="both"/>
        <w:rPr>
          <w:lang w:eastAsia="en-US"/>
        </w:rPr>
      </w:pPr>
      <w:r>
        <w:rPr>
          <w:lang w:eastAsia="en-US"/>
        </w:rPr>
        <w:t>9.30 – 10.00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Dalībnieku ierašanās. Rīta kafija.</w:t>
      </w:r>
    </w:p>
    <w:p w14:paraId="281EF233" w14:textId="77777777" w:rsidR="0079315C" w:rsidRDefault="0079315C" w:rsidP="0079315C">
      <w:pPr>
        <w:tabs>
          <w:tab w:val="left" w:pos="4678"/>
        </w:tabs>
        <w:jc w:val="both"/>
        <w:rPr>
          <w:lang w:eastAsia="en-US"/>
        </w:rPr>
      </w:pPr>
    </w:p>
    <w:p w14:paraId="463E56AF" w14:textId="3464A93E" w:rsidR="0079315C" w:rsidRDefault="0079315C" w:rsidP="0079315C">
      <w:pPr>
        <w:ind w:left="2873" w:hanging="3015"/>
        <w:jc w:val="both"/>
        <w:rPr>
          <w:lang w:eastAsia="en-US"/>
        </w:rPr>
      </w:pPr>
      <w:r>
        <w:rPr>
          <w:lang w:eastAsia="en-US"/>
        </w:rPr>
        <w:t>10.00 – 10.30</w:t>
      </w:r>
      <w:r>
        <w:rPr>
          <w:lang w:eastAsia="en-US"/>
        </w:rPr>
        <w:tab/>
        <w:t xml:space="preserve">PIKC Rīgas Dizaina un mākslas vidusskolas mācību priekšmeta gleznošana programmas galvenie virzieni un saturs. Iestājeksāmenu prasības gleznošanā. </w:t>
      </w:r>
      <w:r w:rsidR="00D875E0">
        <w:rPr>
          <w:i/>
          <w:lang w:eastAsia="en-US"/>
        </w:rPr>
        <w:t xml:space="preserve">Maira </w:t>
      </w:r>
      <w:proofErr w:type="spellStart"/>
      <w:r w:rsidR="00D875E0">
        <w:rPr>
          <w:i/>
          <w:lang w:eastAsia="en-US"/>
        </w:rPr>
        <w:t>Daņilāne</w:t>
      </w:r>
      <w:proofErr w:type="spellEnd"/>
      <w:r w:rsidR="00D875E0">
        <w:rPr>
          <w:i/>
          <w:lang w:eastAsia="en-US"/>
        </w:rPr>
        <w:t xml:space="preserve"> un Gunta </w:t>
      </w:r>
      <w:proofErr w:type="spellStart"/>
      <w:r w:rsidR="00D875E0">
        <w:rPr>
          <w:i/>
          <w:lang w:eastAsia="en-US"/>
        </w:rPr>
        <w:t>Stiere</w:t>
      </w:r>
      <w:proofErr w:type="spellEnd"/>
      <w:r w:rsidR="00D875E0">
        <w:rPr>
          <w:i/>
          <w:lang w:eastAsia="en-US"/>
        </w:rPr>
        <w:t>.</w:t>
      </w:r>
    </w:p>
    <w:p w14:paraId="60904E57" w14:textId="77777777" w:rsidR="0079315C" w:rsidRDefault="0079315C" w:rsidP="0079315C">
      <w:pPr>
        <w:ind w:left="-142"/>
        <w:jc w:val="both"/>
        <w:rPr>
          <w:lang w:eastAsia="en-US"/>
        </w:rPr>
      </w:pPr>
    </w:p>
    <w:p w14:paraId="1B1A467C" w14:textId="6C9E2722" w:rsidR="0079315C" w:rsidRDefault="0079315C" w:rsidP="00D875E0">
      <w:pPr>
        <w:ind w:left="2873" w:hanging="3015"/>
        <w:jc w:val="both"/>
        <w:rPr>
          <w:lang w:eastAsia="en-US"/>
        </w:rPr>
      </w:pPr>
      <w:r>
        <w:rPr>
          <w:lang w:eastAsia="en-US"/>
        </w:rPr>
        <w:t>10.30 – 11.15</w:t>
      </w:r>
      <w:r w:rsidR="00D875E0">
        <w:rPr>
          <w:lang w:eastAsia="en-US"/>
        </w:rPr>
        <w:tab/>
      </w:r>
      <w:r>
        <w:rPr>
          <w:lang w:eastAsia="en-US"/>
        </w:rPr>
        <w:t xml:space="preserve">1.kursa gleznošanas mācību saturs, uzdevumi un </w:t>
      </w:r>
      <w:r w:rsidR="00D875E0">
        <w:rPr>
          <w:lang w:eastAsia="en-US"/>
        </w:rPr>
        <w:t xml:space="preserve">mācīšanas </w:t>
      </w:r>
      <w:r>
        <w:rPr>
          <w:lang w:eastAsia="en-US"/>
        </w:rPr>
        <w:t xml:space="preserve">metodika. </w:t>
      </w:r>
      <w:r w:rsidR="00D875E0" w:rsidRPr="00D875E0">
        <w:rPr>
          <w:i/>
          <w:lang w:eastAsia="en-US"/>
        </w:rPr>
        <w:t>Ivonna Zīle</w:t>
      </w:r>
      <w:r w:rsidR="00D875E0">
        <w:rPr>
          <w:i/>
          <w:lang w:eastAsia="en-US"/>
        </w:rPr>
        <w:t>.</w:t>
      </w:r>
    </w:p>
    <w:p w14:paraId="5A0EC595" w14:textId="77777777" w:rsidR="0079315C" w:rsidRDefault="0079315C" w:rsidP="0079315C">
      <w:pPr>
        <w:tabs>
          <w:tab w:val="left" w:pos="6080"/>
        </w:tabs>
        <w:ind w:left="-142"/>
        <w:jc w:val="both"/>
        <w:rPr>
          <w:lang w:eastAsia="en-US"/>
        </w:rPr>
      </w:pPr>
      <w:r>
        <w:rPr>
          <w:lang w:eastAsia="en-US"/>
        </w:rPr>
        <w:tab/>
      </w:r>
    </w:p>
    <w:p w14:paraId="4965EE1C" w14:textId="0A502549" w:rsidR="0079315C" w:rsidRDefault="00D875E0" w:rsidP="00D875E0">
      <w:pPr>
        <w:ind w:left="2873" w:hanging="3015"/>
        <w:jc w:val="both"/>
        <w:rPr>
          <w:i/>
          <w:lang w:eastAsia="en-US"/>
        </w:rPr>
      </w:pPr>
      <w:r>
        <w:rPr>
          <w:lang w:eastAsia="en-US"/>
        </w:rPr>
        <w:t>11.15 – 12.00</w:t>
      </w:r>
      <w:r>
        <w:rPr>
          <w:lang w:eastAsia="en-US"/>
        </w:rPr>
        <w:tab/>
      </w:r>
      <w:r w:rsidR="0079315C">
        <w:rPr>
          <w:lang w:eastAsia="en-US"/>
        </w:rPr>
        <w:t>2</w:t>
      </w:r>
      <w:r w:rsidR="0079315C" w:rsidRPr="00D87516">
        <w:rPr>
          <w:lang w:eastAsia="en-US"/>
        </w:rPr>
        <w:t xml:space="preserve">.kursa gleznošanas mācību saturs, uzdevumi un </w:t>
      </w:r>
      <w:r>
        <w:rPr>
          <w:lang w:eastAsia="en-US"/>
        </w:rPr>
        <w:t xml:space="preserve">mācīšanas </w:t>
      </w:r>
      <w:r w:rsidR="0079315C">
        <w:rPr>
          <w:lang w:eastAsia="en-US"/>
        </w:rPr>
        <w:t xml:space="preserve">metodika. </w:t>
      </w:r>
      <w:r w:rsidR="0079315C" w:rsidRPr="00D875E0">
        <w:rPr>
          <w:i/>
          <w:lang w:eastAsia="en-US"/>
        </w:rPr>
        <w:t xml:space="preserve">Zaiga </w:t>
      </w:r>
      <w:proofErr w:type="spellStart"/>
      <w:r w:rsidR="0079315C" w:rsidRPr="00D875E0">
        <w:rPr>
          <w:i/>
          <w:lang w:eastAsia="en-US"/>
        </w:rPr>
        <w:t>Sīmane</w:t>
      </w:r>
      <w:proofErr w:type="spellEnd"/>
      <w:r>
        <w:rPr>
          <w:i/>
          <w:lang w:eastAsia="en-US"/>
        </w:rPr>
        <w:t>.</w:t>
      </w:r>
    </w:p>
    <w:p w14:paraId="100168F4" w14:textId="77777777" w:rsidR="00D875E0" w:rsidRDefault="00D875E0" w:rsidP="00D875E0">
      <w:pPr>
        <w:ind w:left="2873" w:hanging="3015"/>
        <w:jc w:val="both"/>
        <w:rPr>
          <w:lang w:eastAsia="en-US"/>
        </w:rPr>
      </w:pPr>
    </w:p>
    <w:p w14:paraId="666C74F9" w14:textId="2A363C3C" w:rsidR="0079315C" w:rsidRDefault="00D875E0" w:rsidP="00D875E0">
      <w:pPr>
        <w:jc w:val="both"/>
        <w:rPr>
          <w:lang w:eastAsia="en-US"/>
        </w:rPr>
      </w:pPr>
      <w:r>
        <w:rPr>
          <w:lang w:eastAsia="en-US"/>
        </w:rPr>
        <w:t>12.00 – 13.00</w:t>
      </w:r>
      <w:proofErr w:type="gramStart"/>
      <w:r>
        <w:rPr>
          <w:lang w:eastAsia="en-US"/>
        </w:rPr>
        <w:t xml:space="preserve">   </w:t>
      </w:r>
      <w:proofErr w:type="gramEnd"/>
      <w:r>
        <w:rPr>
          <w:lang w:eastAsia="en-US"/>
        </w:rPr>
        <w:tab/>
      </w:r>
      <w:r>
        <w:rPr>
          <w:lang w:eastAsia="en-US"/>
        </w:rPr>
        <w:tab/>
        <w:t>Pus</w:t>
      </w:r>
      <w:r w:rsidR="0079315C">
        <w:rPr>
          <w:lang w:eastAsia="en-US"/>
        </w:rPr>
        <w:t>dienas pārtraukums</w:t>
      </w:r>
    </w:p>
    <w:p w14:paraId="69D05543" w14:textId="77777777" w:rsidR="0079315C" w:rsidRDefault="0079315C" w:rsidP="0079315C">
      <w:pPr>
        <w:ind w:left="2880"/>
        <w:jc w:val="both"/>
        <w:rPr>
          <w:lang w:eastAsia="en-US"/>
        </w:rPr>
      </w:pPr>
    </w:p>
    <w:p w14:paraId="7863DF40" w14:textId="3FB32495" w:rsidR="0079315C" w:rsidRPr="00D875E0" w:rsidRDefault="0079315C" w:rsidP="00D875E0">
      <w:pPr>
        <w:ind w:left="2880" w:hanging="2880"/>
        <w:jc w:val="both"/>
        <w:rPr>
          <w:i/>
          <w:lang w:eastAsia="en-US"/>
        </w:rPr>
      </w:pPr>
      <w:r>
        <w:rPr>
          <w:lang w:eastAsia="en-US"/>
        </w:rPr>
        <w:t>13.00 – 14.00</w:t>
      </w:r>
      <w:r w:rsidR="00D875E0">
        <w:rPr>
          <w:lang w:eastAsia="en-US"/>
        </w:rPr>
        <w:tab/>
      </w:r>
      <w:r>
        <w:rPr>
          <w:lang w:eastAsia="en-US"/>
        </w:rPr>
        <w:t>3.,4.</w:t>
      </w:r>
      <w:r w:rsidRPr="00D87516">
        <w:rPr>
          <w:lang w:eastAsia="en-US"/>
        </w:rPr>
        <w:t>.kursa gleznošanas mācību saturs</w:t>
      </w:r>
      <w:r>
        <w:rPr>
          <w:lang w:eastAsia="en-US"/>
        </w:rPr>
        <w:t xml:space="preserve">, uzdevumi un </w:t>
      </w:r>
      <w:r w:rsidR="00D875E0">
        <w:rPr>
          <w:lang w:eastAsia="en-US"/>
        </w:rPr>
        <w:t xml:space="preserve">mācīšanas </w:t>
      </w:r>
      <w:r>
        <w:rPr>
          <w:lang w:eastAsia="en-US"/>
        </w:rPr>
        <w:t xml:space="preserve">metodika. </w:t>
      </w:r>
      <w:r w:rsidR="00D875E0">
        <w:rPr>
          <w:i/>
          <w:lang w:eastAsia="en-US"/>
        </w:rPr>
        <w:t xml:space="preserve">Linda Stepīte, </w:t>
      </w:r>
      <w:r w:rsidRPr="00D875E0">
        <w:rPr>
          <w:i/>
          <w:lang w:eastAsia="en-US"/>
        </w:rPr>
        <w:t xml:space="preserve">Igors </w:t>
      </w:r>
      <w:proofErr w:type="spellStart"/>
      <w:r w:rsidRPr="00D875E0">
        <w:rPr>
          <w:i/>
          <w:lang w:eastAsia="en-US"/>
        </w:rPr>
        <w:t>Bernāts</w:t>
      </w:r>
      <w:proofErr w:type="spellEnd"/>
      <w:r w:rsidR="00D875E0">
        <w:rPr>
          <w:i/>
          <w:lang w:eastAsia="en-US"/>
        </w:rPr>
        <w:t>.</w:t>
      </w:r>
    </w:p>
    <w:p w14:paraId="4AD8CBCD" w14:textId="77777777" w:rsidR="0079315C" w:rsidRDefault="0079315C" w:rsidP="006A5766">
      <w:pPr>
        <w:jc w:val="both"/>
        <w:rPr>
          <w:lang w:eastAsia="en-US"/>
        </w:rPr>
      </w:pPr>
    </w:p>
    <w:p w14:paraId="7A0F6397" w14:textId="7E398AFB" w:rsidR="0079315C" w:rsidRDefault="006A5766" w:rsidP="00D875E0">
      <w:pPr>
        <w:jc w:val="both"/>
        <w:rPr>
          <w:lang w:eastAsia="en-US"/>
        </w:rPr>
      </w:pPr>
      <w:r>
        <w:rPr>
          <w:lang w:eastAsia="en-US"/>
        </w:rPr>
        <w:t>14.00</w:t>
      </w:r>
      <w:r w:rsidR="0079315C">
        <w:rPr>
          <w:lang w:eastAsia="en-US"/>
        </w:rPr>
        <w:t xml:space="preserve"> – 16.</w:t>
      </w:r>
      <w:r>
        <w:rPr>
          <w:lang w:eastAsia="en-US"/>
        </w:rPr>
        <w:t>15</w:t>
      </w:r>
      <w:r w:rsidR="00D875E0">
        <w:rPr>
          <w:lang w:eastAsia="en-US"/>
        </w:rPr>
        <w:t xml:space="preserve">  </w:t>
      </w:r>
      <w:r w:rsidR="00D875E0">
        <w:rPr>
          <w:lang w:eastAsia="en-US"/>
        </w:rPr>
        <w:tab/>
      </w:r>
      <w:r w:rsidR="00D875E0">
        <w:rPr>
          <w:lang w:eastAsia="en-US"/>
        </w:rPr>
        <w:tab/>
        <w:t>P</w:t>
      </w:r>
      <w:r w:rsidR="0079315C">
        <w:rPr>
          <w:lang w:eastAsia="en-US"/>
        </w:rPr>
        <w:t>raktiskās nodarbības semināra dalīb</w:t>
      </w:r>
      <w:r w:rsidR="00D875E0">
        <w:rPr>
          <w:lang w:eastAsia="en-US"/>
        </w:rPr>
        <w:t>n</w:t>
      </w:r>
      <w:r w:rsidR="0079315C">
        <w:rPr>
          <w:lang w:eastAsia="en-US"/>
        </w:rPr>
        <w:t>iekiem.</w:t>
      </w:r>
    </w:p>
    <w:p w14:paraId="5785FBF7" w14:textId="1F4D1356" w:rsidR="00D875E0" w:rsidRPr="00D875E0" w:rsidRDefault="00D875E0" w:rsidP="00D875E0">
      <w:pPr>
        <w:ind w:left="2880"/>
        <w:jc w:val="both"/>
        <w:rPr>
          <w:sz w:val="22"/>
          <w:szCs w:val="22"/>
          <w:lang w:eastAsia="en-US"/>
        </w:rPr>
      </w:pPr>
      <w:r>
        <w:rPr>
          <w:lang w:eastAsia="en-US"/>
        </w:rPr>
        <w:t xml:space="preserve">Mērķis - pedagoģiskās pieredzes apmaiņa gleznošanas mācību metožu lietošanā. </w:t>
      </w:r>
    </w:p>
    <w:p w14:paraId="4A200C7F" w14:textId="77777777" w:rsidR="00D875E0" w:rsidRDefault="00D875E0" w:rsidP="00D875E0">
      <w:pPr>
        <w:ind w:left="2880"/>
        <w:jc w:val="both"/>
        <w:rPr>
          <w:lang w:eastAsia="en-US"/>
        </w:rPr>
      </w:pPr>
      <w:r>
        <w:rPr>
          <w:lang w:eastAsia="en-US"/>
        </w:rPr>
        <w:t>Uzdevums – izmantojot ierobežotu krāsu un instrumentu lietošanu radīt gleznojumu</w:t>
      </w:r>
      <w:r w:rsidRPr="00D26099">
        <w:rPr>
          <w:lang w:eastAsia="en-US"/>
        </w:rPr>
        <w:t xml:space="preserve">, kurš gleznots pēc </w:t>
      </w:r>
      <w:r>
        <w:rPr>
          <w:lang w:eastAsia="en-US"/>
        </w:rPr>
        <w:t xml:space="preserve">kopīgi veidotas </w:t>
      </w:r>
      <w:r w:rsidRPr="00D26099">
        <w:rPr>
          <w:lang w:eastAsia="en-US"/>
        </w:rPr>
        <w:t>klusās dabas uzstādījuma, brīvi izvēloties darba kompozīcijas risinājumu.</w:t>
      </w:r>
    </w:p>
    <w:p w14:paraId="5A2D6F30" w14:textId="6B17016A" w:rsidR="0079315C" w:rsidRDefault="00D875E0" w:rsidP="00D875E0">
      <w:pPr>
        <w:ind w:left="2880"/>
        <w:jc w:val="both"/>
        <w:rPr>
          <w:lang w:eastAsia="en-US"/>
        </w:rPr>
      </w:pPr>
      <w:r w:rsidRPr="00D875E0">
        <w:rPr>
          <w:i/>
          <w:lang w:eastAsia="en-US"/>
        </w:rPr>
        <w:t>Materiāli gleznošanai būs pieejami uz vietas.</w:t>
      </w:r>
    </w:p>
    <w:p w14:paraId="08EA6E20" w14:textId="77777777" w:rsidR="00FE072E" w:rsidRDefault="00FE072E" w:rsidP="00D875E0">
      <w:pPr>
        <w:rPr>
          <w:lang w:eastAsia="en-US"/>
        </w:rPr>
      </w:pPr>
    </w:p>
    <w:p w14:paraId="2894D11C" w14:textId="77777777" w:rsidR="00271ED6" w:rsidRDefault="00271ED6"/>
    <w:sectPr w:rsidR="00271ED6" w:rsidSect="00D875E0">
      <w:pgSz w:w="11906" w:h="16838"/>
      <w:pgMar w:top="144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231"/>
    <w:multiLevelType w:val="hybridMultilevel"/>
    <w:tmpl w:val="8D86CF1A"/>
    <w:lvl w:ilvl="0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72E"/>
    <w:rsid w:val="000E3825"/>
    <w:rsid w:val="00271ED6"/>
    <w:rsid w:val="0029183C"/>
    <w:rsid w:val="002F6D86"/>
    <w:rsid w:val="003B2D26"/>
    <w:rsid w:val="00462BC5"/>
    <w:rsid w:val="004D1E24"/>
    <w:rsid w:val="00554A52"/>
    <w:rsid w:val="005923C8"/>
    <w:rsid w:val="006A5766"/>
    <w:rsid w:val="006F5458"/>
    <w:rsid w:val="00791A4E"/>
    <w:rsid w:val="0079315C"/>
    <w:rsid w:val="00817C4B"/>
    <w:rsid w:val="00893384"/>
    <w:rsid w:val="0090336A"/>
    <w:rsid w:val="00A54ECF"/>
    <w:rsid w:val="00A94A8F"/>
    <w:rsid w:val="00C16740"/>
    <w:rsid w:val="00C27890"/>
    <w:rsid w:val="00D00391"/>
    <w:rsid w:val="00D26099"/>
    <w:rsid w:val="00D73167"/>
    <w:rsid w:val="00D87516"/>
    <w:rsid w:val="00D875E0"/>
    <w:rsid w:val="00DA5431"/>
    <w:rsid w:val="00E17FBC"/>
    <w:rsid w:val="00FE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6244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7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7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72E"/>
    <w:rPr>
      <w:rFonts w:ascii="Tahoma" w:eastAsia="Times New Roman" w:hAnsi="Tahoma" w:cs="Tahoma"/>
      <w:sz w:val="16"/>
      <w:szCs w:val="16"/>
      <w:lang w:eastAsia="lv-LV"/>
    </w:rPr>
  </w:style>
  <w:style w:type="table" w:styleId="TableGrid">
    <w:name w:val="Table Grid"/>
    <w:basedOn w:val="TableNormal"/>
    <w:uiPriority w:val="59"/>
    <w:rsid w:val="0079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7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7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72E"/>
    <w:rPr>
      <w:rFonts w:ascii="Tahoma" w:eastAsia="Times New Roman" w:hAnsi="Tahoma" w:cs="Tahoma"/>
      <w:sz w:val="16"/>
      <w:szCs w:val="16"/>
      <w:lang w:eastAsia="lv-LV"/>
    </w:rPr>
  </w:style>
  <w:style w:type="table" w:styleId="TableGrid">
    <w:name w:val="Table Grid"/>
    <w:basedOn w:val="TableNormal"/>
    <w:uiPriority w:val="59"/>
    <w:rsid w:val="0079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9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413E6-7819-44E0-9D2D-034609AF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1111</Words>
  <Characters>634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rdmv</dc:creator>
  <cp:lastModifiedBy>Kalve Mara</cp:lastModifiedBy>
  <cp:revision>2</cp:revision>
  <dcterms:created xsi:type="dcterms:W3CDTF">2018-01-19T11:02:00Z</dcterms:created>
  <dcterms:modified xsi:type="dcterms:W3CDTF">2018-01-19T11:02:00Z</dcterms:modified>
</cp:coreProperties>
</file>